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223F" w:rsidRDefault="002A223F" w:rsidP="002A223F">
      <w:pPr>
        <w:jc w:val="both"/>
        <w:rPr>
          <w:sz w:val="28"/>
          <w:szCs w:val="28"/>
        </w:rPr>
      </w:pPr>
      <w:r>
        <w:rPr>
          <w:sz w:val="28"/>
          <w:szCs w:val="28"/>
        </w:rPr>
        <w:tab/>
        <w:t>1.4.5. Катодный и анодный процессы</w:t>
      </w:r>
    </w:p>
    <w:p w:rsidR="002A223F" w:rsidRDefault="002A223F" w:rsidP="002A223F">
      <w:pPr>
        <w:jc w:val="both"/>
        <w:rPr>
          <w:sz w:val="28"/>
          <w:szCs w:val="28"/>
        </w:rPr>
      </w:pPr>
      <w:r>
        <w:rPr>
          <w:sz w:val="28"/>
          <w:szCs w:val="28"/>
        </w:rPr>
        <w:t xml:space="preserve">     </w:t>
      </w:r>
      <w:r>
        <w:rPr>
          <w:sz w:val="28"/>
          <w:szCs w:val="28"/>
        </w:rPr>
        <w:tab/>
        <w:t xml:space="preserve">Криолитно-глинозёмный расплав имеет сложное строение. Изучение физико-химических свойств расплава позволило сделать определённые заключения о механизме процесса электролиза.  </w:t>
      </w:r>
    </w:p>
    <w:p w:rsidR="002A223F" w:rsidRDefault="002A223F" w:rsidP="002A223F">
      <w:pPr>
        <w:jc w:val="both"/>
        <w:rPr>
          <w:sz w:val="28"/>
          <w:szCs w:val="28"/>
        </w:rPr>
      </w:pPr>
      <w:r>
        <w:rPr>
          <w:sz w:val="28"/>
          <w:szCs w:val="28"/>
        </w:rPr>
        <w:t xml:space="preserve">     </w:t>
      </w:r>
      <w:r>
        <w:rPr>
          <w:sz w:val="28"/>
          <w:szCs w:val="28"/>
        </w:rPr>
        <w:tab/>
        <w:t>Составляющие криолитно-глинозёмного расплава диссоциируют по уравнениям:</w:t>
      </w:r>
    </w:p>
    <w:p w:rsidR="002A223F" w:rsidRDefault="002A223F" w:rsidP="002A223F">
      <w:pPr>
        <w:jc w:val="both"/>
        <w:rPr>
          <w:sz w:val="28"/>
          <w:szCs w:val="28"/>
        </w:rPr>
      </w:pPr>
    </w:p>
    <w:p w:rsidR="002A223F" w:rsidRPr="00FD5D11" w:rsidRDefault="002A223F" w:rsidP="002A223F">
      <w:pPr>
        <w:jc w:val="both"/>
        <w:rPr>
          <w:sz w:val="28"/>
          <w:szCs w:val="28"/>
          <w:lang w:val="en-US"/>
        </w:rPr>
      </w:pPr>
      <w:r w:rsidRPr="00AF7397">
        <w:rPr>
          <w:sz w:val="28"/>
          <w:szCs w:val="28"/>
        </w:rPr>
        <w:t xml:space="preserve">                                            </w:t>
      </w:r>
      <w:r>
        <w:rPr>
          <w:sz w:val="28"/>
          <w:szCs w:val="28"/>
          <w:lang w:val="en-US"/>
        </w:rPr>
        <w:t>Na</w:t>
      </w:r>
      <w:r w:rsidRPr="00FD5D11">
        <w:rPr>
          <w:sz w:val="28"/>
          <w:szCs w:val="28"/>
          <w:vertAlign w:val="subscript"/>
          <w:lang w:val="en-US"/>
        </w:rPr>
        <w:t>3</w:t>
      </w:r>
      <w:r>
        <w:rPr>
          <w:sz w:val="28"/>
          <w:szCs w:val="28"/>
          <w:lang w:val="en-US"/>
        </w:rPr>
        <w:t>AlF</w:t>
      </w:r>
      <w:r w:rsidRPr="00FD5D11">
        <w:rPr>
          <w:sz w:val="28"/>
          <w:szCs w:val="28"/>
          <w:vertAlign w:val="subscript"/>
          <w:lang w:val="en-US"/>
        </w:rPr>
        <w:t>6</w:t>
      </w:r>
      <w:r w:rsidRPr="00FD5D11">
        <w:rPr>
          <w:sz w:val="28"/>
          <w:szCs w:val="28"/>
          <w:lang w:val="en-US"/>
        </w:rPr>
        <w:t xml:space="preserve"> = 3</w:t>
      </w:r>
      <w:r>
        <w:rPr>
          <w:sz w:val="28"/>
          <w:szCs w:val="28"/>
          <w:lang w:val="en-US"/>
        </w:rPr>
        <w:t>Na</w:t>
      </w:r>
      <w:r w:rsidRPr="00FD5D11">
        <w:rPr>
          <w:sz w:val="28"/>
          <w:szCs w:val="28"/>
          <w:vertAlign w:val="superscript"/>
          <w:lang w:val="en-US"/>
        </w:rPr>
        <w:t>+</w:t>
      </w:r>
      <w:r w:rsidRPr="00FD5D11">
        <w:rPr>
          <w:sz w:val="28"/>
          <w:szCs w:val="28"/>
          <w:lang w:val="en-US"/>
        </w:rPr>
        <w:t xml:space="preserve"> + </w:t>
      </w:r>
      <w:r>
        <w:rPr>
          <w:sz w:val="28"/>
          <w:szCs w:val="28"/>
          <w:lang w:val="en-US"/>
        </w:rPr>
        <w:t>AlF</w:t>
      </w:r>
      <w:r w:rsidRPr="003F63E6">
        <w:rPr>
          <w:position w:val="-12"/>
          <w:sz w:val="28"/>
          <w:szCs w:val="28"/>
          <w:lang w:val="en-US"/>
        </w:rPr>
        <w:object w:dxaOrig="220" w:dyaOrig="3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19pt" o:ole="">
            <v:imagedata r:id="rId5" o:title=""/>
          </v:shape>
          <o:OLEObject Type="Embed" ProgID="Equation.3" ShapeID="_x0000_i1025" DrawAspect="Content" ObjectID="_1576658877" r:id="rId6"/>
        </w:object>
      </w:r>
      <w:r w:rsidRPr="00FD5D11">
        <w:rPr>
          <w:sz w:val="28"/>
          <w:szCs w:val="28"/>
          <w:lang w:val="en-US"/>
        </w:rPr>
        <w:t xml:space="preserve">                    </w:t>
      </w:r>
      <w:r w:rsidRPr="00FD5D11">
        <w:rPr>
          <w:sz w:val="28"/>
          <w:szCs w:val="28"/>
          <w:lang w:val="en-US"/>
        </w:rPr>
        <w:tab/>
      </w:r>
      <w:r w:rsidRPr="00FD5D11">
        <w:rPr>
          <w:sz w:val="28"/>
          <w:szCs w:val="28"/>
          <w:lang w:val="en-US"/>
        </w:rPr>
        <w:tab/>
        <w:t>(1.49)</w:t>
      </w:r>
    </w:p>
    <w:p w:rsidR="002A223F" w:rsidRPr="00FD5D11" w:rsidRDefault="002A223F" w:rsidP="002A223F">
      <w:pPr>
        <w:jc w:val="both"/>
        <w:rPr>
          <w:sz w:val="28"/>
          <w:szCs w:val="28"/>
          <w:lang w:val="en-US"/>
        </w:rPr>
      </w:pPr>
    </w:p>
    <w:p w:rsidR="002A223F" w:rsidRPr="00FD5D11" w:rsidRDefault="002A223F" w:rsidP="002A223F">
      <w:pPr>
        <w:jc w:val="both"/>
        <w:rPr>
          <w:sz w:val="28"/>
          <w:szCs w:val="28"/>
          <w:lang w:val="en-US"/>
        </w:rPr>
      </w:pPr>
      <w:r w:rsidRPr="00FD5D11">
        <w:rPr>
          <w:sz w:val="28"/>
          <w:szCs w:val="28"/>
          <w:lang w:val="en-US"/>
        </w:rPr>
        <w:t xml:space="preserve">                                              </w:t>
      </w:r>
      <w:r>
        <w:rPr>
          <w:sz w:val="28"/>
          <w:szCs w:val="28"/>
          <w:lang w:val="en-US"/>
        </w:rPr>
        <w:t>AlF</w:t>
      </w:r>
      <w:r w:rsidRPr="003F63E6">
        <w:rPr>
          <w:position w:val="-12"/>
          <w:sz w:val="28"/>
          <w:szCs w:val="28"/>
          <w:lang w:val="en-US"/>
        </w:rPr>
        <w:object w:dxaOrig="220" w:dyaOrig="380">
          <v:shape id="_x0000_i1026" type="#_x0000_t75" style="width:11pt;height:19pt" o:ole="">
            <v:imagedata r:id="rId7" o:title=""/>
          </v:shape>
          <o:OLEObject Type="Embed" ProgID="Equation.3" ShapeID="_x0000_i1026" DrawAspect="Content" ObjectID="_1576658878" r:id="rId8"/>
        </w:object>
      </w:r>
      <w:r w:rsidRPr="00FD5D11">
        <w:rPr>
          <w:sz w:val="28"/>
          <w:szCs w:val="28"/>
          <w:lang w:val="en-US"/>
        </w:rPr>
        <w:t xml:space="preserve"> = </w:t>
      </w:r>
      <w:r>
        <w:rPr>
          <w:sz w:val="28"/>
          <w:szCs w:val="28"/>
          <w:lang w:val="en-US"/>
        </w:rPr>
        <w:t>AlF</w:t>
      </w:r>
      <w:r w:rsidRPr="003F63E6">
        <w:rPr>
          <w:position w:val="-10"/>
          <w:sz w:val="28"/>
          <w:szCs w:val="28"/>
          <w:lang w:val="en-US"/>
        </w:rPr>
        <w:object w:dxaOrig="160" w:dyaOrig="360">
          <v:shape id="_x0000_i1027" type="#_x0000_t75" style="width:8pt;height:18pt" o:ole="">
            <v:imagedata r:id="rId9" o:title=""/>
          </v:shape>
          <o:OLEObject Type="Embed" ProgID="Equation.3" ShapeID="_x0000_i1027" DrawAspect="Content" ObjectID="_1576658879" r:id="rId10"/>
        </w:object>
      </w:r>
      <w:r w:rsidRPr="00FD5D11">
        <w:rPr>
          <w:sz w:val="28"/>
          <w:szCs w:val="28"/>
          <w:lang w:val="en-US"/>
        </w:rPr>
        <w:t xml:space="preserve"> + </w:t>
      </w:r>
      <w:smartTag w:uri="urn:schemas-microsoft-com:office:smarttags" w:element="metricconverter">
        <w:smartTagPr>
          <w:attr w:name="ProductID" w:val="2F"/>
        </w:smartTagPr>
        <w:r w:rsidRPr="00FD5D11">
          <w:rPr>
            <w:sz w:val="28"/>
            <w:szCs w:val="28"/>
            <w:lang w:val="en-US"/>
          </w:rPr>
          <w:t>2</w:t>
        </w:r>
        <w:r>
          <w:rPr>
            <w:sz w:val="28"/>
            <w:szCs w:val="28"/>
            <w:lang w:val="en-US"/>
          </w:rPr>
          <w:t>F</w:t>
        </w:r>
      </w:smartTag>
      <w:r w:rsidRPr="003F63E6">
        <w:rPr>
          <w:position w:val="-4"/>
          <w:sz w:val="28"/>
          <w:szCs w:val="28"/>
          <w:lang w:val="en-US"/>
        </w:rPr>
        <w:object w:dxaOrig="160" w:dyaOrig="300">
          <v:shape id="_x0000_i1028" type="#_x0000_t75" style="width:8pt;height:15pt" o:ole="">
            <v:imagedata r:id="rId11" o:title=""/>
          </v:shape>
          <o:OLEObject Type="Embed" ProgID="Equation.3" ShapeID="_x0000_i1028" DrawAspect="Content" ObjectID="_1576658880" r:id="rId12"/>
        </w:object>
      </w:r>
      <w:r w:rsidRPr="00FD5D11">
        <w:rPr>
          <w:sz w:val="28"/>
          <w:szCs w:val="28"/>
          <w:lang w:val="en-US"/>
        </w:rPr>
        <w:t xml:space="preserve">                          </w:t>
      </w:r>
      <w:r w:rsidRPr="00FD5D11">
        <w:rPr>
          <w:sz w:val="28"/>
          <w:szCs w:val="28"/>
          <w:lang w:val="en-US"/>
        </w:rPr>
        <w:tab/>
      </w:r>
      <w:r w:rsidRPr="00FD5D11">
        <w:rPr>
          <w:sz w:val="28"/>
          <w:szCs w:val="28"/>
          <w:lang w:val="en-US"/>
        </w:rPr>
        <w:tab/>
        <w:t>(1.50)</w:t>
      </w:r>
    </w:p>
    <w:p w:rsidR="002A223F" w:rsidRPr="00FD5D11" w:rsidRDefault="002A223F" w:rsidP="002A223F">
      <w:pPr>
        <w:jc w:val="both"/>
        <w:rPr>
          <w:sz w:val="28"/>
          <w:szCs w:val="28"/>
          <w:lang w:val="en-US"/>
        </w:rPr>
      </w:pPr>
    </w:p>
    <w:p w:rsidR="002A223F" w:rsidRPr="0006546D" w:rsidRDefault="002A223F" w:rsidP="002A223F">
      <w:pPr>
        <w:jc w:val="both"/>
        <w:rPr>
          <w:sz w:val="28"/>
          <w:szCs w:val="28"/>
        </w:rPr>
      </w:pPr>
      <w:r w:rsidRPr="00FD5D11">
        <w:rPr>
          <w:sz w:val="28"/>
          <w:szCs w:val="28"/>
          <w:lang w:val="en-US"/>
        </w:rPr>
        <w:t xml:space="preserve">                                               </w:t>
      </w:r>
      <w:r>
        <w:rPr>
          <w:sz w:val="28"/>
          <w:szCs w:val="28"/>
          <w:lang w:val="en-US"/>
        </w:rPr>
        <w:t>Al</w:t>
      </w:r>
      <w:r w:rsidRPr="0006546D">
        <w:rPr>
          <w:sz w:val="28"/>
          <w:szCs w:val="28"/>
          <w:vertAlign w:val="subscript"/>
        </w:rPr>
        <w:t>2</w:t>
      </w:r>
      <w:r>
        <w:rPr>
          <w:sz w:val="28"/>
          <w:szCs w:val="28"/>
          <w:lang w:val="en-US"/>
        </w:rPr>
        <w:t>O</w:t>
      </w:r>
      <w:r w:rsidRPr="0006546D">
        <w:rPr>
          <w:sz w:val="28"/>
          <w:szCs w:val="28"/>
          <w:vertAlign w:val="subscript"/>
        </w:rPr>
        <w:t>3</w:t>
      </w:r>
      <w:r w:rsidRPr="0006546D">
        <w:rPr>
          <w:sz w:val="28"/>
          <w:szCs w:val="28"/>
        </w:rPr>
        <w:t xml:space="preserve"> = 2</w:t>
      </w:r>
      <w:r>
        <w:rPr>
          <w:sz w:val="28"/>
          <w:szCs w:val="28"/>
          <w:lang w:val="en-US"/>
        </w:rPr>
        <w:t>Al</w:t>
      </w:r>
      <w:r w:rsidRPr="0006546D">
        <w:rPr>
          <w:sz w:val="28"/>
          <w:szCs w:val="28"/>
          <w:vertAlign w:val="superscript"/>
        </w:rPr>
        <w:t>3+</w:t>
      </w:r>
      <w:r w:rsidRPr="0006546D">
        <w:rPr>
          <w:sz w:val="28"/>
          <w:szCs w:val="28"/>
        </w:rPr>
        <w:t xml:space="preserve"> + 3</w:t>
      </w:r>
      <w:r>
        <w:rPr>
          <w:sz w:val="28"/>
          <w:szCs w:val="28"/>
          <w:lang w:val="en-US"/>
        </w:rPr>
        <w:t>O</w:t>
      </w:r>
      <w:r w:rsidRPr="0006546D">
        <w:rPr>
          <w:sz w:val="28"/>
          <w:szCs w:val="28"/>
          <w:vertAlign w:val="superscript"/>
        </w:rPr>
        <w:t xml:space="preserve">2- </w:t>
      </w:r>
      <w:r w:rsidRPr="0006546D">
        <w:rPr>
          <w:sz w:val="28"/>
          <w:szCs w:val="28"/>
        </w:rPr>
        <w:t xml:space="preserve">                         </w:t>
      </w:r>
      <w:r>
        <w:rPr>
          <w:sz w:val="28"/>
          <w:szCs w:val="28"/>
        </w:rPr>
        <w:tab/>
      </w:r>
      <w:r>
        <w:rPr>
          <w:sz w:val="28"/>
          <w:szCs w:val="28"/>
        </w:rPr>
        <w:tab/>
      </w:r>
      <w:r w:rsidRPr="0006546D">
        <w:rPr>
          <w:sz w:val="28"/>
          <w:szCs w:val="28"/>
        </w:rPr>
        <w:t>(</w:t>
      </w:r>
      <w:r>
        <w:rPr>
          <w:sz w:val="28"/>
          <w:szCs w:val="28"/>
        </w:rPr>
        <w:t>1.51</w:t>
      </w:r>
      <w:r w:rsidRPr="0006546D">
        <w:rPr>
          <w:sz w:val="28"/>
          <w:szCs w:val="28"/>
        </w:rPr>
        <w:t>)</w:t>
      </w:r>
    </w:p>
    <w:p w:rsidR="002A223F" w:rsidRPr="0006546D" w:rsidRDefault="002A223F" w:rsidP="002A223F">
      <w:pPr>
        <w:jc w:val="both"/>
        <w:rPr>
          <w:sz w:val="28"/>
          <w:szCs w:val="28"/>
        </w:rPr>
      </w:pPr>
    </w:p>
    <w:p w:rsidR="002A223F" w:rsidRDefault="002A223F" w:rsidP="002A223F">
      <w:pPr>
        <w:jc w:val="both"/>
        <w:rPr>
          <w:sz w:val="28"/>
          <w:szCs w:val="28"/>
        </w:rPr>
      </w:pPr>
      <w:r w:rsidRPr="0006546D">
        <w:rPr>
          <w:sz w:val="28"/>
          <w:szCs w:val="28"/>
        </w:rPr>
        <w:t xml:space="preserve">     </w:t>
      </w:r>
      <w:r>
        <w:rPr>
          <w:sz w:val="28"/>
          <w:szCs w:val="28"/>
        </w:rPr>
        <w:tab/>
        <w:t xml:space="preserve">Эти ионы частично  взаимодействуют между собой с образованием более или менее устойчивых ионов </w:t>
      </w:r>
      <w:r>
        <w:rPr>
          <w:sz w:val="28"/>
          <w:szCs w:val="28"/>
          <w:lang w:val="en-US"/>
        </w:rPr>
        <w:t>AlO</w:t>
      </w:r>
      <w:r w:rsidRPr="00397571">
        <w:rPr>
          <w:position w:val="-10"/>
          <w:sz w:val="28"/>
          <w:szCs w:val="28"/>
          <w:lang w:val="en-US"/>
        </w:rPr>
        <w:object w:dxaOrig="160" w:dyaOrig="360">
          <v:shape id="_x0000_i1029" type="#_x0000_t75" style="width:8pt;height:18pt" o:ole="">
            <v:imagedata r:id="rId13" o:title=""/>
          </v:shape>
          <o:OLEObject Type="Embed" ProgID="Equation.3" ShapeID="_x0000_i1029" DrawAspect="Content" ObjectID="_1576658881" r:id="rId14"/>
        </w:object>
      </w:r>
      <w:r w:rsidRPr="00397571">
        <w:rPr>
          <w:sz w:val="28"/>
          <w:szCs w:val="28"/>
        </w:rPr>
        <w:t xml:space="preserve"> </w:t>
      </w:r>
      <w:r>
        <w:rPr>
          <w:sz w:val="28"/>
          <w:szCs w:val="28"/>
        </w:rPr>
        <w:t xml:space="preserve">и </w:t>
      </w:r>
      <w:r>
        <w:rPr>
          <w:sz w:val="28"/>
          <w:szCs w:val="28"/>
          <w:lang w:val="en-US"/>
        </w:rPr>
        <w:t>AlO</w:t>
      </w:r>
      <w:r w:rsidRPr="00397571">
        <w:rPr>
          <w:sz w:val="28"/>
          <w:szCs w:val="28"/>
          <w:vertAlign w:val="superscript"/>
        </w:rPr>
        <w:t>+</w:t>
      </w:r>
      <w:r>
        <w:rPr>
          <w:sz w:val="28"/>
          <w:szCs w:val="28"/>
        </w:rPr>
        <w:t xml:space="preserve">,  которые находятся в равновесии с простыми ионами: </w:t>
      </w:r>
    </w:p>
    <w:p w:rsidR="002A223F" w:rsidRDefault="002A223F" w:rsidP="002A223F">
      <w:pPr>
        <w:jc w:val="both"/>
        <w:rPr>
          <w:sz w:val="28"/>
          <w:szCs w:val="28"/>
        </w:rPr>
      </w:pPr>
    </w:p>
    <w:p w:rsidR="002A223F" w:rsidRPr="00AF7397" w:rsidRDefault="002A223F" w:rsidP="002A223F">
      <w:pPr>
        <w:jc w:val="both"/>
        <w:rPr>
          <w:sz w:val="28"/>
          <w:szCs w:val="28"/>
          <w:lang w:val="en-US"/>
        </w:rPr>
      </w:pPr>
      <w:r w:rsidRPr="003B62C5">
        <w:rPr>
          <w:sz w:val="28"/>
          <w:szCs w:val="28"/>
        </w:rPr>
        <w:t xml:space="preserve">                                                </w:t>
      </w:r>
      <w:r>
        <w:rPr>
          <w:sz w:val="28"/>
          <w:szCs w:val="28"/>
          <w:lang w:val="en-US"/>
        </w:rPr>
        <w:t>AlO</w:t>
      </w:r>
      <w:r w:rsidRPr="005E3F94">
        <w:rPr>
          <w:position w:val="-10"/>
          <w:sz w:val="28"/>
          <w:szCs w:val="28"/>
          <w:lang w:val="en-US"/>
        </w:rPr>
        <w:object w:dxaOrig="160" w:dyaOrig="360">
          <v:shape id="_x0000_i1030" type="#_x0000_t75" style="width:8pt;height:18pt" o:ole="">
            <v:imagedata r:id="rId15" o:title=""/>
          </v:shape>
          <o:OLEObject Type="Embed" ProgID="Equation.3" ShapeID="_x0000_i1030" DrawAspect="Content" ObjectID="_1576658882" r:id="rId16"/>
        </w:object>
      </w:r>
      <w:r w:rsidRPr="00AF7397">
        <w:rPr>
          <w:sz w:val="28"/>
          <w:szCs w:val="28"/>
          <w:lang w:val="en-US"/>
        </w:rPr>
        <w:t xml:space="preserve"> = </w:t>
      </w:r>
      <w:r>
        <w:rPr>
          <w:sz w:val="28"/>
          <w:szCs w:val="28"/>
          <w:lang w:val="en-US"/>
        </w:rPr>
        <w:t>Al</w:t>
      </w:r>
      <w:r w:rsidRPr="00AF7397">
        <w:rPr>
          <w:sz w:val="28"/>
          <w:szCs w:val="28"/>
          <w:vertAlign w:val="superscript"/>
          <w:lang w:val="en-US"/>
        </w:rPr>
        <w:t>3+</w:t>
      </w:r>
      <w:r w:rsidRPr="00AF7397">
        <w:rPr>
          <w:sz w:val="28"/>
          <w:szCs w:val="28"/>
          <w:lang w:val="en-US"/>
        </w:rPr>
        <w:t xml:space="preserve"> + 2</w:t>
      </w:r>
      <w:r>
        <w:rPr>
          <w:sz w:val="28"/>
          <w:szCs w:val="28"/>
          <w:lang w:val="en-US"/>
        </w:rPr>
        <w:t>O</w:t>
      </w:r>
      <w:r w:rsidRPr="00AF7397">
        <w:rPr>
          <w:sz w:val="28"/>
          <w:szCs w:val="28"/>
          <w:vertAlign w:val="superscript"/>
          <w:lang w:val="en-US"/>
        </w:rPr>
        <w:t>2-</w:t>
      </w:r>
      <w:r w:rsidRPr="00AF7397">
        <w:rPr>
          <w:sz w:val="28"/>
          <w:szCs w:val="28"/>
          <w:lang w:val="en-US"/>
        </w:rPr>
        <w:t xml:space="preserve">                             </w:t>
      </w:r>
      <w:r w:rsidRPr="00AF7397">
        <w:rPr>
          <w:sz w:val="28"/>
          <w:szCs w:val="28"/>
          <w:lang w:val="en-US"/>
        </w:rPr>
        <w:tab/>
      </w:r>
      <w:r w:rsidRPr="00AF7397">
        <w:rPr>
          <w:sz w:val="28"/>
          <w:szCs w:val="28"/>
          <w:lang w:val="en-US"/>
        </w:rPr>
        <w:tab/>
        <w:t>(1.52)</w:t>
      </w:r>
    </w:p>
    <w:p w:rsidR="002A223F" w:rsidRPr="00AF7397" w:rsidRDefault="002A223F" w:rsidP="002A223F">
      <w:pPr>
        <w:jc w:val="both"/>
        <w:rPr>
          <w:sz w:val="28"/>
          <w:szCs w:val="28"/>
          <w:lang w:val="en-US"/>
        </w:rPr>
      </w:pPr>
    </w:p>
    <w:p w:rsidR="002A223F" w:rsidRPr="00AF7397" w:rsidRDefault="002A223F" w:rsidP="002A223F">
      <w:pPr>
        <w:jc w:val="both"/>
        <w:rPr>
          <w:sz w:val="28"/>
          <w:szCs w:val="28"/>
          <w:lang w:val="en-US"/>
        </w:rPr>
      </w:pPr>
      <w:r w:rsidRPr="00AF7397">
        <w:rPr>
          <w:sz w:val="28"/>
          <w:szCs w:val="28"/>
          <w:lang w:val="en-US"/>
        </w:rPr>
        <w:t xml:space="preserve">                                                </w:t>
      </w:r>
      <w:r>
        <w:rPr>
          <w:sz w:val="28"/>
          <w:szCs w:val="28"/>
          <w:lang w:val="en-US"/>
        </w:rPr>
        <w:t>AlO</w:t>
      </w:r>
      <w:r w:rsidRPr="00AF7397">
        <w:rPr>
          <w:sz w:val="28"/>
          <w:szCs w:val="28"/>
          <w:vertAlign w:val="superscript"/>
          <w:lang w:val="en-US"/>
        </w:rPr>
        <w:t>+</w:t>
      </w:r>
      <w:r w:rsidRPr="00AF7397">
        <w:rPr>
          <w:sz w:val="28"/>
          <w:szCs w:val="28"/>
          <w:lang w:val="en-US"/>
        </w:rPr>
        <w:t xml:space="preserve"> = </w:t>
      </w:r>
      <w:r>
        <w:rPr>
          <w:sz w:val="28"/>
          <w:szCs w:val="28"/>
          <w:lang w:val="en-US"/>
        </w:rPr>
        <w:t>Al</w:t>
      </w:r>
      <w:r w:rsidRPr="00AF7397">
        <w:rPr>
          <w:sz w:val="28"/>
          <w:szCs w:val="28"/>
          <w:vertAlign w:val="superscript"/>
          <w:lang w:val="en-US"/>
        </w:rPr>
        <w:t>3+</w:t>
      </w:r>
      <w:r w:rsidRPr="00AF7397">
        <w:rPr>
          <w:sz w:val="28"/>
          <w:szCs w:val="28"/>
          <w:lang w:val="en-US"/>
        </w:rPr>
        <w:t xml:space="preserve"> + </w:t>
      </w:r>
      <w:r>
        <w:rPr>
          <w:sz w:val="28"/>
          <w:szCs w:val="28"/>
          <w:lang w:val="en-US"/>
        </w:rPr>
        <w:t>O</w:t>
      </w:r>
      <w:r w:rsidRPr="00AF7397">
        <w:rPr>
          <w:sz w:val="28"/>
          <w:szCs w:val="28"/>
          <w:vertAlign w:val="superscript"/>
          <w:lang w:val="en-US"/>
        </w:rPr>
        <w:t>2-</w:t>
      </w:r>
      <w:r w:rsidRPr="00AF7397">
        <w:rPr>
          <w:sz w:val="28"/>
          <w:szCs w:val="28"/>
          <w:lang w:val="en-US"/>
        </w:rPr>
        <w:t xml:space="preserve">                                 </w:t>
      </w:r>
      <w:r w:rsidRPr="00AF7397">
        <w:rPr>
          <w:sz w:val="28"/>
          <w:szCs w:val="28"/>
          <w:lang w:val="en-US"/>
        </w:rPr>
        <w:tab/>
      </w:r>
      <w:r w:rsidRPr="00AF7397">
        <w:rPr>
          <w:sz w:val="28"/>
          <w:szCs w:val="28"/>
          <w:lang w:val="en-US"/>
        </w:rPr>
        <w:tab/>
        <w:t>(1.53)</w:t>
      </w:r>
    </w:p>
    <w:p w:rsidR="002A223F" w:rsidRPr="00AF7397" w:rsidRDefault="002A223F" w:rsidP="002A223F">
      <w:pPr>
        <w:jc w:val="both"/>
        <w:rPr>
          <w:sz w:val="28"/>
          <w:szCs w:val="28"/>
          <w:lang w:val="en-US"/>
        </w:rPr>
      </w:pPr>
    </w:p>
    <w:p w:rsidR="002A223F" w:rsidRDefault="002A223F" w:rsidP="002A223F">
      <w:pPr>
        <w:jc w:val="both"/>
        <w:rPr>
          <w:sz w:val="28"/>
          <w:szCs w:val="28"/>
        </w:rPr>
      </w:pPr>
      <w:r w:rsidRPr="00AF7397">
        <w:rPr>
          <w:sz w:val="28"/>
          <w:szCs w:val="28"/>
          <w:lang w:val="en-US"/>
        </w:rPr>
        <w:t xml:space="preserve">     </w:t>
      </w:r>
      <w:r w:rsidRPr="00AF7397">
        <w:rPr>
          <w:sz w:val="28"/>
          <w:szCs w:val="28"/>
          <w:lang w:val="en-US"/>
        </w:rPr>
        <w:tab/>
      </w:r>
      <w:r>
        <w:rPr>
          <w:sz w:val="28"/>
          <w:szCs w:val="28"/>
        </w:rPr>
        <w:t xml:space="preserve">Присутствующие  в расплаве соли </w:t>
      </w:r>
      <w:r>
        <w:rPr>
          <w:sz w:val="28"/>
          <w:szCs w:val="28"/>
          <w:lang w:val="en-US"/>
        </w:rPr>
        <w:t>NaF</w:t>
      </w:r>
      <w:r w:rsidRPr="005E3F94">
        <w:rPr>
          <w:sz w:val="28"/>
          <w:szCs w:val="28"/>
        </w:rPr>
        <w:t xml:space="preserve">, </w:t>
      </w:r>
      <w:r>
        <w:rPr>
          <w:sz w:val="28"/>
          <w:szCs w:val="28"/>
          <w:lang w:val="en-US"/>
        </w:rPr>
        <w:t>CaF</w:t>
      </w:r>
      <w:r w:rsidRPr="005E3F94">
        <w:rPr>
          <w:sz w:val="28"/>
          <w:szCs w:val="28"/>
          <w:vertAlign w:val="subscript"/>
        </w:rPr>
        <w:t>2</w:t>
      </w:r>
      <w:r w:rsidRPr="005E3F94">
        <w:rPr>
          <w:sz w:val="28"/>
          <w:szCs w:val="28"/>
        </w:rPr>
        <w:t xml:space="preserve">, </w:t>
      </w:r>
      <w:r>
        <w:rPr>
          <w:sz w:val="28"/>
          <w:szCs w:val="28"/>
          <w:lang w:val="en-US"/>
        </w:rPr>
        <w:t>MgF</w:t>
      </w:r>
      <w:r w:rsidRPr="005E3F94">
        <w:rPr>
          <w:sz w:val="28"/>
          <w:szCs w:val="28"/>
          <w:vertAlign w:val="subscript"/>
        </w:rPr>
        <w:t>2</w:t>
      </w:r>
      <w:r>
        <w:rPr>
          <w:sz w:val="28"/>
          <w:szCs w:val="28"/>
        </w:rPr>
        <w:t xml:space="preserve"> при диссоциации дают также ионы </w:t>
      </w:r>
      <w:r>
        <w:rPr>
          <w:sz w:val="28"/>
          <w:szCs w:val="28"/>
          <w:lang w:val="en-US"/>
        </w:rPr>
        <w:t>Na</w:t>
      </w:r>
      <w:r w:rsidRPr="00902113">
        <w:rPr>
          <w:sz w:val="28"/>
          <w:szCs w:val="28"/>
          <w:vertAlign w:val="superscript"/>
        </w:rPr>
        <w:t>+</w:t>
      </w:r>
      <w:r w:rsidRPr="00902113">
        <w:rPr>
          <w:sz w:val="28"/>
          <w:szCs w:val="28"/>
        </w:rPr>
        <w:t xml:space="preserve">, </w:t>
      </w:r>
      <w:r>
        <w:rPr>
          <w:sz w:val="28"/>
          <w:szCs w:val="28"/>
          <w:lang w:val="en-US"/>
        </w:rPr>
        <w:t>Ca</w:t>
      </w:r>
      <w:r w:rsidRPr="00902113">
        <w:rPr>
          <w:sz w:val="28"/>
          <w:szCs w:val="28"/>
          <w:vertAlign w:val="superscript"/>
        </w:rPr>
        <w:t>2+</w:t>
      </w:r>
      <w:r w:rsidRPr="00902113">
        <w:rPr>
          <w:sz w:val="28"/>
          <w:szCs w:val="28"/>
        </w:rPr>
        <w:t xml:space="preserve"> </w:t>
      </w:r>
      <w:r>
        <w:rPr>
          <w:sz w:val="28"/>
          <w:szCs w:val="28"/>
        </w:rPr>
        <w:t>и</w:t>
      </w:r>
      <w:r w:rsidRPr="00902113">
        <w:rPr>
          <w:sz w:val="28"/>
          <w:szCs w:val="28"/>
        </w:rPr>
        <w:t xml:space="preserve"> </w:t>
      </w:r>
      <w:r>
        <w:rPr>
          <w:sz w:val="28"/>
          <w:szCs w:val="28"/>
          <w:lang w:val="en-US"/>
        </w:rPr>
        <w:t>Mg</w:t>
      </w:r>
      <w:r w:rsidRPr="00902113">
        <w:rPr>
          <w:sz w:val="28"/>
          <w:szCs w:val="28"/>
          <w:vertAlign w:val="superscript"/>
        </w:rPr>
        <w:t>2+</w:t>
      </w:r>
      <w:r w:rsidRPr="00902113">
        <w:rPr>
          <w:sz w:val="28"/>
          <w:szCs w:val="28"/>
        </w:rPr>
        <w:t>.</w:t>
      </w:r>
      <w:r>
        <w:rPr>
          <w:sz w:val="28"/>
          <w:szCs w:val="28"/>
        </w:rPr>
        <w:t xml:space="preserve"> </w:t>
      </w:r>
    </w:p>
    <w:p w:rsidR="002A223F" w:rsidRPr="0016285E" w:rsidRDefault="002A223F" w:rsidP="002A223F">
      <w:pPr>
        <w:jc w:val="both"/>
        <w:rPr>
          <w:sz w:val="28"/>
          <w:szCs w:val="28"/>
        </w:rPr>
      </w:pPr>
      <w:r>
        <w:rPr>
          <w:sz w:val="28"/>
          <w:szCs w:val="28"/>
        </w:rPr>
        <w:t xml:space="preserve">     </w:t>
      </w:r>
      <w:r>
        <w:rPr>
          <w:sz w:val="28"/>
          <w:szCs w:val="28"/>
        </w:rPr>
        <w:tab/>
        <w:t xml:space="preserve">Таким образом, в криолитно-глинозёмном расплаве в переносе электричества участвуют ионы </w:t>
      </w:r>
      <w:r>
        <w:rPr>
          <w:sz w:val="28"/>
          <w:szCs w:val="28"/>
          <w:lang w:val="en-US"/>
        </w:rPr>
        <w:t>Al</w:t>
      </w:r>
      <w:r w:rsidRPr="00902113">
        <w:rPr>
          <w:sz w:val="28"/>
          <w:szCs w:val="28"/>
          <w:vertAlign w:val="superscript"/>
        </w:rPr>
        <w:t>3+</w:t>
      </w:r>
      <w:r w:rsidRPr="00902113">
        <w:rPr>
          <w:sz w:val="28"/>
          <w:szCs w:val="28"/>
        </w:rPr>
        <w:t xml:space="preserve">, </w:t>
      </w:r>
      <w:r>
        <w:rPr>
          <w:sz w:val="28"/>
          <w:szCs w:val="28"/>
          <w:lang w:val="en-US"/>
        </w:rPr>
        <w:t>Na</w:t>
      </w:r>
      <w:r w:rsidRPr="00902113">
        <w:rPr>
          <w:sz w:val="28"/>
          <w:szCs w:val="28"/>
          <w:vertAlign w:val="superscript"/>
        </w:rPr>
        <w:t>+</w:t>
      </w:r>
      <w:r w:rsidRPr="00902113">
        <w:rPr>
          <w:sz w:val="28"/>
          <w:szCs w:val="28"/>
        </w:rPr>
        <w:t xml:space="preserve">, </w:t>
      </w:r>
      <w:r>
        <w:rPr>
          <w:sz w:val="28"/>
          <w:szCs w:val="28"/>
          <w:lang w:val="en-US"/>
        </w:rPr>
        <w:t>Ca</w:t>
      </w:r>
      <w:r w:rsidRPr="00902113">
        <w:rPr>
          <w:sz w:val="28"/>
          <w:szCs w:val="28"/>
          <w:vertAlign w:val="superscript"/>
        </w:rPr>
        <w:t>2+</w:t>
      </w:r>
      <w:r w:rsidRPr="00902113">
        <w:rPr>
          <w:sz w:val="28"/>
          <w:szCs w:val="28"/>
        </w:rPr>
        <w:t xml:space="preserve">, </w:t>
      </w:r>
      <w:r>
        <w:rPr>
          <w:sz w:val="28"/>
          <w:szCs w:val="28"/>
          <w:lang w:val="en-US"/>
        </w:rPr>
        <w:t>Mg</w:t>
      </w:r>
      <w:r w:rsidRPr="00902113">
        <w:rPr>
          <w:sz w:val="28"/>
          <w:szCs w:val="28"/>
          <w:vertAlign w:val="superscript"/>
        </w:rPr>
        <w:t>2+</w:t>
      </w:r>
      <w:r w:rsidRPr="00902113">
        <w:rPr>
          <w:sz w:val="28"/>
          <w:szCs w:val="28"/>
        </w:rPr>
        <w:t xml:space="preserve">, </w:t>
      </w:r>
      <w:r>
        <w:rPr>
          <w:sz w:val="28"/>
          <w:szCs w:val="28"/>
          <w:lang w:val="en-US"/>
        </w:rPr>
        <w:t>AlF</w:t>
      </w:r>
      <w:r w:rsidRPr="00902113">
        <w:rPr>
          <w:position w:val="-12"/>
          <w:sz w:val="28"/>
          <w:szCs w:val="28"/>
          <w:lang w:val="en-US"/>
        </w:rPr>
        <w:object w:dxaOrig="220" w:dyaOrig="380">
          <v:shape id="_x0000_i1031" type="#_x0000_t75" style="width:11pt;height:19pt" o:ole="">
            <v:imagedata r:id="rId17" o:title=""/>
          </v:shape>
          <o:OLEObject Type="Embed" ProgID="Equation.3" ShapeID="_x0000_i1031" DrawAspect="Content" ObjectID="_1576658883" r:id="rId18"/>
        </w:object>
      </w:r>
      <w:r w:rsidRPr="00902113">
        <w:rPr>
          <w:sz w:val="28"/>
          <w:szCs w:val="28"/>
        </w:rPr>
        <w:t xml:space="preserve">, </w:t>
      </w:r>
      <w:r>
        <w:rPr>
          <w:sz w:val="28"/>
          <w:szCs w:val="28"/>
          <w:lang w:val="en-US"/>
        </w:rPr>
        <w:t>F</w:t>
      </w:r>
      <w:r w:rsidRPr="00902113">
        <w:rPr>
          <w:sz w:val="28"/>
          <w:szCs w:val="28"/>
          <w:vertAlign w:val="superscript"/>
        </w:rPr>
        <w:t>-</w:t>
      </w:r>
      <w:r w:rsidRPr="00902113">
        <w:rPr>
          <w:sz w:val="28"/>
          <w:szCs w:val="28"/>
        </w:rPr>
        <w:t xml:space="preserve">, </w:t>
      </w:r>
      <w:r>
        <w:rPr>
          <w:sz w:val="28"/>
          <w:szCs w:val="28"/>
          <w:lang w:val="en-US"/>
        </w:rPr>
        <w:t>AlO</w:t>
      </w:r>
      <w:r w:rsidRPr="00902113">
        <w:rPr>
          <w:position w:val="-10"/>
          <w:sz w:val="28"/>
          <w:szCs w:val="28"/>
          <w:lang w:val="en-US"/>
        </w:rPr>
        <w:object w:dxaOrig="160" w:dyaOrig="360">
          <v:shape id="_x0000_i1032" type="#_x0000_t75" style="width:8pt;height:18pt" o:ole="">
            <v:imagedata r:id="rId19" o:title=""/>
          </v:shape>
          <o:OLEObject Type="Embed" ProgID="Equation.3" ShapeID="_x0000_i1032" DrawAspect="Content" ObjectID="_1576658884" r:id="rId20"/>
        </w:object>
      </w:r>
      <w:r w:rsidRPr="00902113">
        <w:rPr>
          <w:sz w:val="28"/>
          <w:szCs w:val="28"/>
        </w:rPr>
        <w:t>,</w:t>
      </w:r>
      <w:r>
        <w:rPr>
          <w:sz w:val="28"/>
          <w:szCs w:val="28"/>
          <w:lang w:val="en-US"/>
        </w:rPr>
        <w:t>AlO</w:t>
      </w:r>
      <w:r w:rsidRPr="00902113">
        <w:rPr>
          <w:sz w:val="28"/>
          <w:szCs w:val="28"/>
          <w:vertAlign w:val="superscript"/>
        </w:rPr>
        <w:t>+</w:t>
      </w:r>
      <w:r w:rsidRPr="00902113">
        <w:rPr>
          <w:sz w:val="28"/>
          <w:szCs w:val="28"/>
        </w:rPr>
        <w:t>,</w:t>
      </w:r>
      <w:r>
        <w:rPr>
          <w:sz w:val="28"/>
          <w:szCs w:val="28"/>
          <w:lang w:val="en-US"/>
        </w:rPr>
        <w:t>O</w:t>
      </w:r>
      <w:r w:rsidRPr="00902113">
        <w:rPr>
          <w:sz w:val="28"/>
          <w:szCs w:val="28"/>
          <w:vertAlign w:val="superscript"/>
        </w:rPr>
        <w:t>2-</w:t>
      </w:r>
      <w:r w:rsidRPr="00902113">
        <w:rPr>
          <w:sz w:val="28"/>
          <w:szCs w:val="28"/>
        </w:rPr>
        <w:t>.</w:t>
      </w:r>
    </w:p>
    <w:p w:rsidR="002A223F" w:rsidRDefault="002A223F" w:rsidP="002A223F">
      <w:pPr>
        <w:jc w:val="both"/>
        <w:rPr>
          <w:sz w:val="28"/>
          <w:szCs w:val="28"/>
        </w:rPr>
      </w:pPr>
      <w:r>
        <w:rPr>
          <w:sz w:val="28"/>
          <w:szCs w:val="28"/>
        </w:rPr>
        <w:t xml:space="preserve">Однако на электродах будут разряжаться ионы, обладающие наиболее положительными (катионы) и наиболее </w:t>
      </w:r>
      <w:proofErr w:type="gramStart"/>
      <w:r>
        <w:rPr>
          <w:sz w:val="28"/>
          <w:szCs w:val="28"/>
        </w:rPr>
        <w:t>отрицательным</w:t>
      </w:r>
      <w:proofErr w:type="gramEnd"/>
      <w:r>
        <w:rPr>
          <w:sz w:val="28"/>
          <w:szCs w:val="28"/>
        </w:rPr>
        <w:t xml:space="preserve"> (анионы) потенциалами разряда. </w:t>
      </w:r>
      <w:r w:rsidRPr="00902113">
        <w:rPr>
          <w:sz w:val="28"/>
          <w:szCs w:val="28"/>
        </w:rPr>
        <w:t xml:space="preserve"> </w:t>
      </w:r>
      <w:r>
        <w:rPr>
          <w:sz w:val="28"/>
          <w:szCs w:val="28"/>
        </w:rPr>
        <w:t xml:space="preserve">К таковым относятся ионы </w:t>
      </w:r>
      <w:r>
        <w:rPr>
          <w:sz w:val="28"/>
          <w:szCs w:val="28"/>
          <w:lang w:val="en-US"/>
        </w:rPr>
        <w:t>Al</w:t>
      </w:r>
      <w:r w:rsidRPr="00902113">
        <w:rPr>
          <w:sz w:val="28"/>
          <w:szCs w:val="28"/>
          <w:vertAlign w:val="superscript"/>
        </w:rPr>
        <w:t xml:space="preserve">3+ </w:t>
      </w:r>
      <w:r>
        <w:rPr>
          <w:sz w:val="28"/>
          <w:szCs w:val="28"/>
        </w:rPr>
        <w:t>и</w:t>
      </w:r>
      <w:r w:rsidRPr="00902113">
        <w:rPr>
          <w:sz w:val="28"/>
          <w:szCs w:val="28"/>
        </w:rPr>
        <w:t xml:space="preserve"> </w:t>
      </w:r>
      <w:r>
        <w:rPr>
          <w:sz w:val="28"/>
          <w:szCs w:val="28"/>
          <w:lang w:val="en-US"/>
        </w:rPr>
        <w:t>O</w:t>
      </w:r>
      <w:r>
        <w:rPr>
          <w:sz w:val="28"/>
          <w:szCs w:val="28"/>
          <w:vertAlign w:val="superscript"/>
        </w:rPr>
        <w:t>2-</w:t>
      </w:r>
      <w:r>
        <w:rPr>
          <w:sz w:val="28"/>
          <w:szCs w:val="28"/>
        </w:rPr>
        <w:t xml:space="preserve">. </w:t>
      </w:r>
    </w:p>
    <w:p w:rsidR="002A223F" w:rsidRPr="0006546D" w:rsidRDefault="002A223F" w:rsidP="002A223F">
      <w:pPr>
        <w:jc w:val="both"/>
        <w:rPr>
          <w:sz w:val="28"/>
          <w:szCs w:val="28"/>
        </w:rPr>
      </w:pPr>
      <w:r>
        <w:rPr>
          <w:sz w:val="28"/>
          <w:szCs w:val="28"/>
        </w:rPr>
        <w:t xml:space="preserve">     </w:t>
      </w:r>
      <w:r>
        <w:rPr>
          <w:sz w:val="28"/>
          <w:szCs w:val="28"/>
        </w:rPr>
        <w:tab/>
        <w:t>Вследствие этого на катоде будет протекать электродная реакция:</w:t>
      </w:r>
    </w:p>
    <w:p w:rsidR="002A223F" w:rsidRPr="0006546D" w:rsidRDefault="002A223F" w:rsidP="002A223F">
      <w:pPr>
        <w:jc w:val="both"/>
        <w:rPr>
          <w:sz w:val="28"/>
          <w:szCs w:val="28"/>
        </w:rPr>
      </w:pPr>
    </w:p>
    <w:p w:rsidR="002A223F" w:rsidRPr="0006546D" w:rsidRDefault="002A223F" w:rsidP="002A223F">
      <w:pPr>
        <w:jc w:val="both"/>
        <w:rPr>
          <w:sz w:val="28"/>
          <w:szCs w:val="28"/>
        </w:rPr>
      </w:pPr>
      <w:r w:rsidRPr="0006546D">
        <w:rPr>
          <w:sz w:val="28"/>
          <w:szCs w:val="28"/>
        </w:rPr>
        <w:t xml:space="preserve">                                                  2</w:t>
      </w:r>
      <w:r>
        <w:rPr>
          <w:sz w:val="28"/>
          <w:szCs w:val="28"/>
          <w:lang w:val="en-US"/>
        </w:rPr>
        <w:t>Al</w:t>
      </w:r>
      <w:r w:rsidRPr="0006546D">
        <w:rPr>
          <w:sz w:val="28"/>
          <w:szCs w:val="28"/>
          <w:vertAlign w:val="superscript"/>
        </w:rPr>
        <w:t xml:space="preserve">3+ </w:t>
      </w:r>
      <w:r w:rsidRPr="0006546D">
        <w:rPr>
          <w:sz w:val="28"/>
          <w:szCs w:val="28"/>
        </w:rPr>
        <w:t xml:space="preserve"> + 6</w:t>
      </w:r>
      <w:r>
        <w:rPr>
          <w:sz w:val="28"/>
          <w:szCs w:val="28"/>
          <w:lang w:val="en-US"/>
        </w:rPr>
        <w:t>e</w:t>
      </w:r>
      <w:r w:rsidRPr="0006546D">
        <w:rPr>
          <w:sz w:val="28"/>
          <w:szCs w:val="28"/>
        </w:rPr>
        <w:t xml:space="preserve"> = 2</w:t>
      </w:r>
      <w:r>
        <w:rPr>
          <w:sz w:val="28"/>
          <w:szCs w:val="28"/>
          <w:lang w:val="en-US"/>
        </w:rPr>
        <w:t>Al</w:t>
      </w:r>
      <w:r w:rsidRPr="0006546D">
        <w:rPr>
          <w:sz w:val="28"/>
          <w:szCs w:val="28"/>
        </w:rPr>
        <w:t xml:space="preserve">                             </w:t>
      </w:r>
      <w:r>
        <w:rPr>
          <w:sz w:val="28"/>
          <w:szCs w:val="28"/>
        </w:rPr>
        <w:tab/>
      </w:r>
      <w:r>
        <w:rPr>
          <w:sz w:val="28"/>
          <w:szCs w:val="28"/>
        </w:rPr>
        <w:tab/>
      </w:r>
      <w:r w:rsidRPr="0006546D">
        <w:rPr>
          <w:sz w:val="28"/>
          <w:szCs w:val="28"/>
        </w:rPr>
        <w:t>(</w:t>
      </w:r>
      <w:r>
        <w:rPr>
          <w:sz w:val="28"/>
          <w:szCs w:val="28"/>
        </w:rPr>
        <w:t>1.54</w:t>
      </w:r>
      <w:r w:rsidRPr="0006546D">
        <w:rPr>
          <w:sz w:val="28"/>
          <w:szCs w:val="28"/>
        </w:rPr>
        <w:t>)</w:t>
      </w:r>
    </w:p>
    <w:p w:rsidR="002A223F" w:rsidRPr="0006546D" w:rsidRDefault="002A223F" w:rsidP="002A223F">
      <w:pPr>
        <w:jc w:val="both"/>
        <w:rPr>
          <w:sz w:val="28"/>
          <w:szCs w:val="28"/>
        </w:rPr>
      </w:pPr>
    </w:p>
    <w:p w:rsidR="002A223F" w:rsidRDefault="002A223F" w:rsidP="002A223F">
      <w:pPr>
        <w:jc w:val="both"/>
        <w:rPr>
          <w:sz w:val="28"/>
          <w:szCs w:val="28"/>
        </w:rPr>
      </w:pPr>
      <w:r w:rsidRPr="00AE5EE2">
        <w:rPr>
          <w:sz w:val="28"/>
          <w:szCs w:val="28"/>
        </w:rPr>
        <w:t xml:space="preserve">    </w:t>
      </w:r>
      <w:r>
        <w:rPr>
          <w:sz w:val="28"/>
          <w:szCs w:val="28"/>
        </w:rPr>
        <w:t xml:space="preserve"> </w:t>
      </w:r>
      <w:r>
        <w:rPr>
          <w:sz w:val="28"/>
          <w:szCs w:val="28"/>
        </w:rPr>
        <w:tab/>
        <w:t>На аноде будет протекать процесс разряда ионов кислорода. Образующийся газообразный кислород будет реагировать с углеродом графитового анода с образованием оксидов СО и СО</w:t>
      </w:r>
      <w:proofErr w:type="gramStart"/>
      <w:r>
        <w:rPr>
          <w:sz w:val="28"/>
          <w:szCs w:val="28"/>
          <w:vertAlign w:val="subscript"/>
        </w:rPr>
        <w:t>2</w:t>
      </w:r>
      <w:proofErr w:type="gramEnd"/>
      <w:r>
        <w:rPr>
          <w:sz w:val="28"/>
          <w:szCs w:val="28"/>
        </w:rPr>
        <w:t>:</w:t>
      </w:r>
    </w:p>
    <w:p w:rsidR="002A223F" w:rsidRDefault="002A223F" w:rsidP="002A223F">
      <w:pPr>
        <w:jc w:val="both"/>
        <w:rPr>
          <w:sz w:val="28"/>
          <w:szCs w:val="28"/>
        </w:rPr>
      </w:pPr>
    </w:p>
    <w:p w:rsidR="002A223F" w:rsidRDefault="002A223F" w:rsidP="002A223F">
      <w:pPr>
        <w:jc w:val="both"/>
        <w:rPr>
          <w:sz w:val="28"/>
          <w:szCs w:val="28"/>
        </w:rPr>
      </w:pPr>
      <w:r>
        <w:rPr>
          <w:sz w:val="28"/>
          <w:szCs w:val="28"/>
        </w:rPr>
        <w:t xml:space="preserve">                                                 2О</w:t>
      </w:r>
      <w:r>
        <w:rPr>
          <w:sz w:val="28"/>
          <w:szCs w:val="28"/>
          <w:vertAlign w:val="superscript"/>
        </w:rPr>
        <w:t xml:space="preserve">2- </w:t>
      </w:r>
      <w:r>
        <w:rPr>
          <w:sz w:val="28"/>
          <w:szCs w:val="28"/>
        </w:rPr>
        <w:t>- 4е</w:t>
      </w:r>
      <w:proofErr w:type="gramStart"/>
      <w:r>
        <w:rPr>
          <w:sz w:val="28"/>
          <w:szCs w:val="28"/>
        </w:rPr>
        <w:t xml:space="preserve"> +С</w:t>
      </w:r>
      <w:proofErr w:type="gramEnd"/>
      <w:r>
        <w:rPr>
          <w:sz w:val="28"/>
          <w:szCs w:val="28"/>
        </w:rPr>
        <w:t xml:space="preserve"> = СО</w:t>
      </w:r>
      <w:r>
        <w:rPr>
          <w:sz w:val="28"/>
          <w:szCs w:val="28"/>
          <w:vertAlign w:val="subscript"/>
        </w:rPr>
        <w:t>2</w:t>
      </w:r>
      <w:r>
        <w:rPr>
          <w:sz w:val="28"/>
          <w:szCs w:val="28"/>
        </w:rPr>
        <w:t xml:space="preserve">                             </w:t>
      </w:r>
      <w:r>
        <w:rPr>
          <w:sz w:val="28"/>
          <w:szCs w:val="28"/>
        </w:rPr>
        <w:tab/>
      </w:r>
      <w:r>
        <w:rPr>
          <w:sz w:val="28"/>
          <w:szCs w:val="28"/>
        </w:rPr>
        <w:tab/>
        <w:t>(1.55)</w:t>
      </w:r>
    </w:p>
    <w:p w:rsidR="002A223F" w:rsidRDefault="002A223F" w:rsidP="002A223F">
      <w:pPr>
        <w:jc w:val="both"/>
        <w:rPr>
          <w:sz w:val="28"/>
          <w:szCs w:val="28"/>
        </w:rPr>
      </w:pPr>
    </w:p>
    <w:p w:rsidR="002A223F" w:rsidRDefault="002A223F" w:rsidP="002A223F">
      <w:pPr>
        <w:jc w:val="both"/>
        <w:rPr>
          <w:sz w:val="28"/>
          <w:szCs w:val="28"/>
        </w:rPr>
      </w:pPr>
      <w:r>
        <w:rPr>
          <w:sz w:val="28"/>
          <w:szCs w:val="28"/>
        </w:rPr>
        <w:t xml:space="preserve">                                                 О</w:t>
      </w:r>
      <w:r>
        <w:rPr>
          <w:sz w:val="28"/>
          <w:szCs w:val="28"/>
          <w:vertAlign w:val="superscript"/>
        </w:rPr>
        <w:t>2-</w:t>
      </w:r>
      <w:r>
        <w:rPr>
          <w:sz w:val="28"/>
          <w:szCs w:val="28"/>
        </w:rPr>
        <w:t xml:space="preserve"> - 2е</w:t>
      </w:r>
      <w:proofErr w:type="gramStart"/>
      <w:r>
        <w:rPr>
          <w:sz w:val="28"/>
          <w:szCs w:val="28"/>
        </w:rPr>
        <w:t xml:space="preserve"> + С</w:t>
      </w:r>
      <w:proofErr w:type="gramEnd"/>
      <w:r>
        <w:rPr>
          <w:sz w:val="28"/>
          <w:szCs w:val="28"/>
        </w:rPr>
        <w:t xml:space="preserve"> = СО                                </w:t>
      </w:r>
      <w:r>
        <w:rPr>
          <w:sz w:val="28"/>
          <w:szCs w:val="28"/>
        </w:rPr>
        <w:tab/>
      </w:r>
      <w:r>
        <w:rPr>
          <w:sz w:val="28"/>
          <w:szCs w:val="28"/>
        </w:rPr>
        <w:tab/>
        <w:t>(1.56)</w:t>
      </w:r>
    </w:p>
    <w:p w:rsidR="002A223F" w:rsidRDefault="002A223F" w:rsidP="002A223F">
      <w:pPr>
        <w:jc w:val="both"/>
        <w:rPr>
          <w:sz w:val="28"/>
          <w:szCs w:val="28"/>
        </w:rPr>
      </w:pPr>
    </w:p>
    <w:p w:rsidR="002A223F" w:rsidRDefault="002A223F" w:rsidP="002A223F">
      <w:pPr>
        <w:jc w:val="both"/>
        <w:rPr>
          <w:sz w:val="28"/>
          <w:szCs w:val="28"/>
        </w:rPr>
      </w:pPr>
      <w:r>
        <w:rPr>
          <w:sz w:val="28"/>
          <w:szCs w:val="28"/>
        </w:rPr>
        <w:t xml:space="preserve">     </w:t>
      </w:r>
      <w:r>
        <w:rPr>
          <w:sz w:val="28"/>
          <w:szCs w:val="28"/>
        </w:rPr>
        <w:tab/>
        <w:t>Тогда в электролизёре будет протекать химическая реакция:</w:t>
      </w:r>
    </w:p>
    <w:p w:rsidR="002A223F" w:rsidRDefault="002A223F" w:rsidP="002A223F">
      <w:pPr>
        <w:jc w:val="both"/>
        <w:rPr>
          <w:sz w:val="28"/>
          <w:szCs w:val="28"/>
        </w:rPr>
      </w:pPr>
    </w:p>
    <w:p w:rsidR="002A223F" w:rsidRPr="00CF76A9" w:rsidRDefault="002A223F" w:rsidP="002A223F">
      <w:pPr>
        <w:jc w:val="both"/>
        <w:rPr>
          <w:sz w:val="28"/>
          <w:szCs w:val="28"/>
          <w:lang w:val="en-US"/>
        </w:rPr>
      </w:pPr>
      <w:r w:rsidRPr="0006546D">
        <w:rPr>
          <w:sz w:val="28"/>
          <w:szCs w:val="28"/>
        </w:rPr>
        <w:t xml:space="preserve">                                         </w:t>
      </w:r>
      <w:r>
        <w:rPr>
          <w:sz w:val="28"/>
          <w:szCs w:val="28"/>
          <w:lang w:val="en-US"/>
        </w:rPr>
        <w:t>Al</w:t>
      </w:r>
      <w:r w:rsidRPr="0006546D">
        <w:rPr>
          <w:sz w:val="28"/>
          <w:szCs w:val="28"/>
          <w:vertAlign w:val="subscript"/>
          <w:lang w:val="en-US"/>
        </w:rPr>
        <w:t>2</w:t>
      </w:r>
      <w:r>
        <w:rPr>
          <w:sz w:val="28"/>
          <w:szCs w:val="28"/>
          <w:lang w:val="en-US"/>
        </w:rPr>
        <w:t>O</w:t>
      </w:r>
      <w:r w:rsidRPr="0006546D">
        <w:rPr>
          <w:sz w:val="28"/>
          <w:szCs w:val="28"/>
          <w:vertAlign w:val="subscript"/>
          <w:lang w:val="en-US"/>
        </w:rPr>
        <w:t>3</w:t>
      </w:r>
      <w:r w:rsidRPr="0006546D">
        <w:rPr>
          <w:sz w:val="28"/>
          <w:szCs w:val="28"/>
          <w:lang w:val="en-US"/>
        </w:rPr>
        <w:t xml:space="preserve"> + </w:t>
      </w:r>
      <w:smartTag w:uri="urn:schemas-microsoft-com:office:smarttags" w:element="metricconverter">
        <w:smartTagPr>
          <w:attr w:name="ProductID" w:val="2C"/>
        </w:smartTagPr>
        <w:r w:rsidRPr="0006546D">
          <w:rPr>
            <w:sz w:val="28"/>
            <w:szCs w:val="28"/>
            <w:lang w:val="en-US"/>
          </w:rPr>
          <w:t>2</w:t>
        </w:r>
        <w:r>
          <w:rPr>
            <w:sz w:val="28"/>
            <w:szCs w:val="28"/>
            <w:lang w:val="en-US"/>
          </w:rPr>
          <w:t>C</w:t>
        </w:r>
      </w:smartTag>
      <w:r w:rsidRPr="0006546D">
        <w:rPr>
          <w:sz w:val="28"/>
          <w:szCs w:val="28"/>
          <w:lang w:val="en-US"/>
        </w:rPr>
        <w:t xml:space="preserve"> = 2</w:t>
      </w:r>
      <w:r>
        <w:rPr>
          <w:sz w:val="28"/>
          <w:szCs w:val="28"/>
          <w:lang w:val="en-US"/>
        </w:rPr>
        <w:t>Al</w:t>
      </w:r>
      <w:r w:rsidRPr="0006546D">
        <w:rPr>
          <w:sz w:val="28"/>
          <w:szCs w:val="28"/>
          <w:lang w:val="en-US"/>
        </w:rPr>
        <w:t xml:space="preserve"> + </w:t>
      </w:r>
      <w:r>
        <w:rPr>
          <w:sz w:val="28"/>
          <w:szCs w:val="28"/>
          <w:lang w:val="en-US"/>
        </w:rPr>
        <w:t>CO + CO</w:t>
      </w:r>
      <w:r>
        <w:rPr>
          <w:sz w:val="28"/>
          <w:szCs w:val="28"/>
          <w:vertAlign w:val="subscript"/>
          <w:lang w:val="en-US"/>
        </w:rPr>
        <w:t>2</w:t>
      </w:r>
      <w:r>
        <w:rPr>
          <w:sz w:val="28"/>
          <w:szCs w:val="28"/>
          <w:lang w:val="en-US"/>
        </w:rPr>
        <w:t xml:space="preserve">                    </w:t>
      </w:r>
      <w:r w:rsidRPr="0006546D">
        <w:rPr>
          <w:sz w:val="28"/>
          <w:szCs w:val="28"/>
          <w:lang w:val="en-US"/>
        </w:rPr>
        <w:tab/>
      </w:r>
      <w:r w:rsidRPr="0006546D">
        <w:rPr>
          <w:sz w:val="28"/>
          <w:szCs w:val="28"/>
          <w:lang w:val="en-US"/>
        </w:rPr>
        <w:tab/>
      </w:r>
      <w:r>
        <w:rPr>
          <w:sz w:val="28"/>
          <w:szCs w:val="28"/>
          <w:lang w:val="en-US"/>
        </w:rPr>
        <w:t>(</w:t>
      </w:r>
      <w:r w:rsidRPr="0006546D">
        <w:rPr>
          <w:sz w:val="28"/>
          <w:szCs w:val="28"/>
          <w:lang w:val="en-US"/>
        </w:rPr>
        <w:t>1.57</w:t>
      </w:r>
      <w:r>
        <w:rPr>
          <w:sz w:val="28"/>
          <w:szCs w:val="28"/>
          <w:lang w:val="en-US"/>
        </w:rPr>
        <w:t>)</w:t>
      </w:r>
    </w:p>
    <w:p w:rsidR="002A223F" w:rsidRPr="00CF76A9" w:rsidRDefault="002A223F" w:rsidP="002A223F">
      <w:pPr>
        <w:jc w:val="both"/>
        <w:rPr>
          <w:sz w:val="28"/>
          <w:szCs w:val="28"/>
          <w:lang w:val="en-US"/>
        </w:rPr>
      </w:pPr>
    </w:p>
    <w:p w:rsidR="002A223F" w:rsidRDefault="002A223F" w:rsidP="002A223F">
      <w:pPr>
        <w:jc w:val="both"/>
        <w:rPr>
          <w:sz w:val="28"/>
          <w:szCs w:val="28"/>
        </w:rPr>
      </w:pPr>
      <w:r w:rsidRPr="00CF76A9">
        <w:rPr>
          <w:sz w:val="28"/>
          <w:szCs w:val="28"/>
          <w:lang w:val="en-US"/>
        </w:rPr>
        <w:lastRenderedPageBreak/>
        <w:t xml:space="preserve">     </w:t>
      </w:r>
      <w:r w:rsidRPr="00AF7397">
        <w:rPr>
          <w:sz w:val="28"/>
          <w:szCs w:val="28"/>
          <w:lang w:val="en-US"/>
        </w:rPr>
        <w:tab/>
      </w:r>
      <w:r>
        <w:rPr>
          <w:sz w:val="28"/>
          <w:szCs w:val="28"/>
        </w:rPr>
        <w:t>Можно считать  на электродах и в электролизёре протекают параллельные реакции.</w:t>
      </w:r>
    </w:p>
    <w:p w:rsidR="002A223F" w:rsidRDefault="002A223F" w:rsidP="002A223F">
      <w:pPr>
        <w:jc w:val="both"/>
        <w:rPr>
          <w:sz w:val="28"/>
          <w:szCs w:val="28"/>
        </w:rPr>
      </w:pPr>
      <w:r>
        <w:rPr>
          <w:sz w:val="28"/>
          <w:szCs w:val="28"/>
        </w:rPr>
        <w:t xml:space="preserve">     </w:t>
      </w:r>
      <w:r>
        <w:rPr>
          <w:sz w:val="28"/>
          <w:szCs w:val="28"/>
        </w:rPr>
        <w:tab/>
        <w:t xml:space="preserve">На катоде </w:t>
      </w:r>
    </w:p>
    <w:p w:rsidR="002A223F" w:rsidRDefault="002A223F" w:rsidP="002A223F">
      <w:pPr>
        <w:jc w:val="both"/>
        <w:rPr>
          <w:sz w:val="28"/>
          <w:szCs w:val="28"/>
        </w:rPr>
      </w:pPr>
    </w:p>
    <w:p w:rsidR="002A223F" w:rsidRPr="00EA22EA" w:rsidRDefault="002A223F" w:rsidP="002A223F">
      <w:pPr>
        <w:jc w:val="both"/>
        <w:rPr>
          <w:sz w:val="28"/>
          <w:szCs w:val="28"/>
        </w:rPr>
      </w:pPr>
      <w:r>
        <w:rPr>
          <w:sz w:val="28"/>
          <w:szCs w:val="28"/>
        </w:rPr>
        <w:t xml:space="preserve">                                    </w:t>
      </w:r>
      <w:r w:rsidRPr="00EA22EA">
        <w:rPr>
          <w:sz w:val="28"/>
          <w:szCs w:val="28"/>
        </w:rPr>
        <w:t xml:space="preserve">     </w:t>
      </w:r>
      <w:r>
        <w:rPr>
          <w:sz w:val="28"/>
          <w:szCs w:val="28"/>
        </w:rPr>
        <w:t xml:space="preserve">    </w:t>
      </w:r>
      <w:r w:rsidRPr="00EA22EA">
        <w:rPr>
          <w:sz w:val="28"/>
          <w:szCs w:val="28"/>
        </w:rPr>
        <w:t xml:space="preserve"> </w:t>
      </w:r>
      <w:r>
        <w:rPr>
          <w:sz w:val="28"/>
          <w:szCs w:val="28"/>
        </w:rPr>
        <w:t xml:space="preserve"> 4А</w:t>
      </w:r>
      <w:r>
        <w:rPr>
          <w:sz w:val="28"/>
          <w:szCs w:val="28"/>
          <w:lang w:val="en-US"/>
        </w:rPr>
        <w:t>l</w:t>
      </w:r>
      <w:r w:rsidRPr="00EA22EA">
        <w:rPr>
          <w:sz w:val="28"/>
          <w:szCs w:val="28"/>
          <w:vertAlign w:val="superscript"/>
        </w:rPr>
        <w:t>3+</w:t>
      </w:r>
      <w:r w:rsidRPr="00EA22EA">
        <w:rPr>
          <w:sz w:val="28"/>
          <w:szCs w:val="28"/>
        </w:rPr>
        <w:t xml:space="preserve"> +12</w:t>
      </w:r>
      <w:r>
        <w:rPr>
          <w:sz w:val="28"/>
          <w:szCs w:val="28"/>
          <w:lang w:val="en-US"/>
        </w:rPr>
        <w:t>e</w:t>
      </w:r>
      <w:r w:rsidRPr="00EA22EA">
        <w:rPr>
          <w:sz w:val="28"/>
          <w:szCs w:val="28"/>
        </w:rPr>
        <w:t xml:space="preserve"> = 4</w:t>
      </w:r>
      <w:r>
        <w:rPr>
          <w:sz w:val="28"/>
          <w:szCs w:val="28"/>
          <w:lang w:val="en-US"/>
        </w:rPr>
        <w:t>Al</w:t>
      </w:r>
      <w:r>
        <w:rPr>
          <w:sz w:val="28"/>
          <w:szCs w:val="28"/>
        </w:rPr>
        <w:t xml:space="preserve">,                                   </w:t>
      </w:r>
      <w:r>
        <w:rPr>
          <w:sz w:val="28"/>
          <w:szCs w:val="28"/>
        </w:rPr>
        <w:tab/>
      </w:r>
      <w:r>
        <w:rPr>
          <w:sz w:val="28"/>
          <w:szCs w:val="28"/>
        </w:rPr>
        <w:tab/>
        <w:t>(1.58)</w:t>
      </w:r>
    </w:p>
    <w:p w:rsidR="002A223F" w:rsidRDefault="002A223F" w:rsidP="002A223F">
      <w:pPr>
        <w:jc w:val="both"/>
        <w:rPr>
          <w:sz w:val="28"/>
          <w:szCs w:val="28"/>
        </w:rPr>
      </w:pPr>
      <w:r>
        <w:rPr>
          <w:sz w:val="28"/>
          <w:szCs w:val="28"/>
        </w:rPr>
        <w:t>на аноде</w:t>
      </w:r>
    </w:p>
    <w:p w:rsidR="002A223F" w:rsidRDefault="002A223F" w:rsidP="002A223F">
      <w:pPr>
        <w:jc w:val="both"/>
        <w:rPr>
          <w:sz w:val="28"/>
          <w:szCs w:val="28"/>
        </w:rPr>
      </w:pPr>
      <w:r>
        <w:rPr>
          <w:sz w:val="28"/>
          <w:szCs w:val="28"/>
        </w:rPr>
        <w:t xml:space="preserve">                                                6О</w:t>
      </w:r>
      <w:r>
        <w:rPr>
          <w:sz w:val="28"/>
          <w:szCs w:val="28"/>
          <w:vertAlign w:val="superscript"/>
        </w:rPr>
        <w:t>2-</w:t>
      </w:r>
      <w:r>
        <w:rPr>
          <w:sz w:val="28"/>
          <w:szCs w:val="28"/>
        </w:rPr>
        <w:t xml:space="preserve"> - 12е = 3О</w:t>
      </w:r>
      <w:r>
        <w:rPr>
          <w:sz w:val="28"/>
          <w:szCs w:val="28"/>
          <w:vertAlign w:val="subscript"/>
        </w:rPr>
        <w:t>2</w:t>
      </w:r>
      <w:r>
        <w:rPr>
          <w:sz w:val="28"/>
          <w:szCs w:val="28"/>
        </w:rPr>
        <w:t xml:space="preserve">                                     </w:t>
      </w:r>
      <w:r>
        <w:rPr>
          <w:sz w:val="28"/>
          <w:szCs w:val="28"/>
        </w:rPr>
        <w:tab/>
        <w:t>(1.59)</w:t>
      </w:r>
    </w:p>
    <w:p w:rsidR="002A223F" w:rsidRPr="00EA22EA" w:rsidRDefault="002A223F" w:rsidP="002A223F">
      <w:pPr>
        <w:jc w:val="both"/>
        <w:rPr>
          <w:sz w:val="28"/>
          <w:szCs w:val="28"/>
        </w:rPr>
      </w:pPr>
      <w:r>
        <w:rPr>
          <w:sz w:val="28"/>
          <w:szCs w:val="28"/>
        </w:rPr>
        <w:t xml:space="preserve">     </w:t>
      </w:r>
    </w:p>
    <w:p w:rsidR="002A223F" w:rsidRPr="00EA22EA" w:rsidRDefault="002A223F" w:rsidP="002A223F">
      <w:pPr>
        <w:jc w:val="both"/>
        <w:rPr>
          <w:sz w:val="28"/>
          <w:szCs w:val="28"/>
        </w:rPr>
      </w:pPr>
      <w:r>
        <w:rPr>
          <w:sz w:val="28"/>
          <w:szCs w:val="28"/>
        </w:rPr>
        <w:t xml:space="preserve">                                                3О</w:t>
      </w:r>
      <w:r>
        <w:rPr>
          <w:sz w:val="28"/>
          <w:szCs w:val="28"/>
          <w:vertAlign w:val="subscript"/>
        </w:rPr>
        <w:t>2</w:t>
      </w:r>
      <w:r>
        <w:rPr>
          <w:sz w:val="28"/>
          <w:szCs w:val="28"/>
        </w:rPr>
        <w:t xml:space="preserve"> + 3С = 3СО</w:t>
      </w:r>
      <w:r>
        <w:rPr>
          <w:sz w:val="28"/>
          <w:szCs w:val="28"/>
          <w:vertAlign w:val="subscript"/>
        </w:rPr>
        <w:t>2</w:t>
      </w:r>
      <w:r>
        <w:rPr>
          <w:sz w:val="28"/>
          <w:szCs w:val="28"/>
        </w:rPr>
        <w:t xml:space="preserve">                                </w:t>
      </w:r>
      <w:r>
        <w:rPr>
          <w:sz w:val="28"/>
          <w:szCs w:val="28"/>
        </w:rPr>
        <w:tab/>
      </w:r>
      <w:r>
        <w:rPr>
          <w:sz w:val="28"/>
          <w:szCs w:val="28"/>
        </w:rPr>
        <w:tab/>
        <w:t>(1.60)</w:t>
      </w:r>
    </w:p>
    <w:p w:rsidR="002A223F" w:rsidRDefault="002A223F" w:rsidP="002A223F">
      <w:pPr>
        <w:jc w:val="both"/>
        <w:rPr>
          <w:sz w:val="28"/>
          <w:szCs w:val="28"/>
        </w:rPr>
      </w:pPr>
      <w:r>
        <w:rPr>
          <w:sz w:val="28"/>
          <w:szCs w:val="28"/>
        </w:rPr>
        <w:t xml:space="preserve">и в электролизёре </w:t>
      </w:r>
    </w:p>
    <w:p w:rsidR="002A223F" w:rsidRPr="0006546D" w:rsidRDefault="002A223F" w:rsidP="002A223F">
      <w:pPr>
        <w:jc w:val="both"/>
        <w:rPr>
          <w:sz w:val="28"/>
          <w:szCs w:val="28"/>
        </w:rPr>
      </w:pPr>
      <w:r>
        <w:rPr>
          <w:sz w:val="28"/>
          <w:szCs w:val="28"/>
        </w:rPr>
        <w:t xml:space="preserve">                             </w:t>
      </w:r>
      <w:r w:rsidRPr="0006546D">
        <w:rPr>
          <w:sz w:val="28"/>
          <w:szCs w:val="28"/>
        </w:rPr>
        <w:t xml:space="preserve">          </w:t>
      </w:r>
      <w:r>
        <w:rPr>
          <w:sz w:val="28"/>
          <w:szCs w:val="28"/>
        </w:rPr>
        <w:t xml:space="preserve">   2</w:t>
      </w:r>
      <w:r>
        <w:rPr>
          <w:sz w:val="28"/>
          <w:szCs w:val="28"/>
          <w:lang w:val="en-US"/>
        </w:rPr>
        <w:t>Al</w:t>
      </w:r>
      <w:r w:rsidRPr="0006546D">
        <w:rPr>
          <w:sz w:val="28"/>
          <w:szCs w:val="28"/>
          <w:vertAlign w:val="subscript"/>
        </w:rPr>
        <w:t>2</w:t>
      </w:r>
      <w:r>
        <w:rPr>
          <w:sz w:val="28"/>
          <w:szCs w:val="28"/>
          <w:lang w:val="en-US"/>
        </w:rPr>
        <w:t>O</w:t>
      </w:r>
      <w:r w:rsidRPr="0006546D">
        <w:rPr>
          <w:sz w:val="28"/>
          <w:szCs w:val="28"/>
          <w:vertAlign w:val="subscript"/>
        </w:rPr>
        <w:t>3</w:t>
      </w:r>
      <w:r w:rsidRPr="0006546D">
        <w:rPr>
          <w:sz w:val="28"/>
          <w:szCs w:val="28"/>
        </w:rPr>
        <w:t xml:space="preserve"> +</w:t>
      </w:r>
      <w:smartTag w:uri="urn:schemas-microsoft-com:office:smarttags" w:element="metricconverter">
        <w:smartTagPr>
          <w:attr w:name="ProductID" w:val="3C"/>
        </w:smartTagPr>
        <w:r w:rsidRPr="0006546D">
          <w:rPr>
            <w:sz w:val="28"/>
            <w:szCs w:val="28"/>
          </w:rPr>
          <w:t>3</w:t>
        </w:r>
        <w:r>
          <w:rPr>
            <w:sz w:val="28"/>
            <w:szCs w:val="28"/>
            <w:lang w:val="en-US"/>
          </w:rPr>
          <w:t>C</w:t>
        </w:r>
      </w:smartTag>
      <w:r w:rsidRPr="0006546D">
        <w:rPr>
          <w:sz w:val="28"/>
          <w:szCs w:val="28"/>
        </w:rPr>
        <w:t xml:space="preserve"> = 4</w:t>
      </w:r>
      <w:r>
        <w:rPr>
          <w:sz w:val="28"/>
          <w:szCs w:val="28"/>
          <w:lang w:val="en-US"/>
        </w:rPr>
        <w:t>Al</w:t>
      </w:r>
      <w:r w:rsidRPr="0006546D">
        <w:rPr>
          <w:sz w:val="28"/>
          <w:szCs w:val="28"/>
        </w:rPr>
        <w:t xml:space="preserve"> + 3</w:t>
      </w:r>
      <w:r>
        <w:rPr>
          <w:sz w:val="28"/>
          <w:szCs w:val="28"/>
          <w:lang w:val="en-US"/>
        </w:rPr>
        <w:t>CO</w:t>
      </w:r>
      <w:r w:rsidRPr="0006546D">
        <w:rPr>
          <w:sz w:val="28"/>
          <w:szCs w:val="28"/>
          <w:vertAlign w:val="subscript"/>
        </w:rPr>
        <w:t>2</w:t>
      </w:r>
      <w:r w:rsidRPr="0006546D">
        <w:rPr>
          <w:sz w:val="28"/>
          <w:szCs w:val="28"/>
        </w:rPr>
        <w:t xml:space="preserve">                        </w:t>
      </w:r>
      <w:r>
        <w:rPr>
          <w:sz w:val="28"/>
          <w:szCs w:val="28"/>
        </w:rPr>
        <w:tab/>
      </w:r>
      <w:r>
        <w:rPr>
          <w:sz w:val="28"/>
          <w:szCs w:val="28"/>
        </w:rPr>
        <w:tab/>
      </w:r>
      <w:r w:rsidRPr="0006546D">
        <w:rPr>
          <w:sz w:val="28"/>
          <w:szCs w:val="28"/>
        </w:rPr>
        <w:t>(</w:t>
      </w:r>
      <w:r>
        <w:rPr>
          <w:sz w:val="28"/>
          <w:szCs w:val="28"/>
        </w:rPr>
        <w:t>1.61</w:t>
      </w:r>
      <w:r w:rsidRPr="0006546D">
        <w:rPr>
          <w:sz w:val="28"/>
          <w:szCs w:val="28"/>
        </w:rPr>
        <w:t>)</w:t>
      </w:r>
    </w:p>
    <w:p w:rsidR="002A223F" w:rsidRDefault="002A223F" w:rsidP="002A223F">
      <w:pPr>
        <w:jc w:val="both"/>
        <w:rPr>
          <w:sz w:val="28"/>
          <w:szCs w:val="28"/>
        </w:rPr>
      </w:pPr>
      <w:r>
        <w:rPr>
          <w:sz w:val="28"/>
          <w:szCs w:val="28"/>
        </w:rPr>
        <w:t xml:space="preserve">И на катоде </w:t>
      </w:r>
    </w:p>
    <w:p w:rsidR="002A223F" w:rsidRDefault="002A223F" w:rsidP="002A223F">
      <w:pPr>
        <w:jc w:val="both"/>
        <w:rPr>
          <w:sz w:val="28"/>
          <w:szCs w:val="28"/>
        </w:rPr>
      </w:pPr>
      <w:r>
        <w:rPr>
          <w:sz w:val="28"/>
          <w:szCs w:val="28"/>
        </w:rPr>
        <w:t xml:space="preserve">                                    </w:t>
      </w:r>
      <w:r w:rsidRPr="00EA22EA">
        <w:rPr>
          <w:sz w:val="28"/>
          <w:szCs w:val="28"/>
        </w:rPr>
        <w:t xml:space="preserve">     </w:t>
      </w:r>
      <w:r>
        <w:rPr>
          <w:sz w:val="28"/>
          <w:szCs w:val="28"/>
        </w:rPr>
        <w:t xml:space="preserve">    </w:t>
      </w:r>
      <w:r w:rsidRPr="00EA22EA">
        <w:rPr>
          <w:sz w:val="28"/>
          <w:szCs w:val="28"/>
        </w:rPr>
        <w:t xml:space="preserve"> </w:t>
      </w:r>
      <w:r>
        <w:rPr>
          <w:sz w:val="28"/>
          <w:szCs w:val="28"/>
        </w:rPr>
        <w:t xml:space="preserve"> 2А</w:t>
      </w:r>
      <w:r>
        <w:rPr>
          <w:sz w:val="28"/>
          <w:szCs w:val="28"/>
          <w:lang w:val="en-US"/>
        </w:rPr>
        <w:t>l</w:t>
      </w:r>
      <w:r w:rsidRPr="00EA22EA">
        <w:rPr>
          <w:sz w:val="28"/>
          <w:szCs w:val="28"/>
          <w:vertAlign w:val="superscript"/>
        </w:rPr>
        <w:t>3+</w:t>
      </w:r>
      <w:r>
        <w:rPr>
          <w:sz w:val="28"/>
          <w:szCs w:val="28"/>
        </w:rPr>
        <w:t xml:space="preserve"> +6</w:t>
      </w:r>
      <w:r>
        <w:rPr>
          <w:sz w:val="28"/>
          <w:szCs w:val="28"/>
          <w:lang w:val="en-US"/>
        </w:rPr>
        <w:t>e</w:t>
      </w:r>
      <w:r>
        <w:rPr>
          <w:sz w:val="28"/>
          <w:szCs w:val="28"/>
        </w:rPr>
        <w:t xml:space="preserve"> = 2</w:t>
      </w:r>
      <w:r>
        <w:rPr>
          <w:sz w:val="28"/>
          <w:szCs w:val="28"/>
          <w:lang w:val="en-US"/>
        </w:rPr>
        <w:t>Al</w:t>
      </w:r>
      <w:r>
        <w:rPr>
          <w:sz w:val="28"/>
          <w:szCs w:val="28"/>
        </w:rPr>
        <w:t xml:space="preserve">,                                   </w:t>
      </w:r>
      <w:r>
        <w:rPr>
          <w:sz w:val="28"/>
          <w:szCs w:val="28"/>
        </w:rPr>
        <w:tab/>
      </w:r>
      <w:r>
        <w:rPr>
          <w:sz w:val="28"/>
          <w:szCs w:val="28"/>
        </w:rPr>
        <w:tab/>
        <w:t>(1.62)</w:t>
      </w:r>
    </w:p>
    <w:p w:rsidR="002A223F" w:rsidRDefault="002A223F" w:rsidP="002A223F">
      <w:pPr>
        <w:jc w:val="both"/>
        <w:rPr>
          <w:sz w:val="28"/>
          <w:szCs w:val="28"/>
        </w:rPr>
      </w:pPr>
      <w:r>
        <w:rPr>
          <w:sz w:val="28"/>
          <w:szCs w:val="28"/>
        </w:rPr>
        <w:t>на аноде</w:t>
      </w:r>
    </w:p>
    <w:p w:rsidR="002A223F" w:rsidRDefault="002A223F" w:rsidP="002A223F">
      <w:pPr>
        <w:jc w:val="both"/>
        <w:rPr>
          <w:sz w:val="28"/>
          <w:szCs w:val="28"/>
        </w:rPr>
      </w:pPr>
      <w:r>
        <w:rPr>
          <w:sz w:val="28"/>
          <w:szCs w:val="28"/>
        </w:rPr>
        <w:t xml:space="preserve">                                               3О</w:t>
      </w:r>
      <w:r>
        <w:rPr>
          <w:sz w:val="28"/>
          <w:szCs w:val="28"/>
          <w:vertAlign w:val="superscript"/>
        </w:rPr>
        <w:t>2-</w:t>
      </w:r>
      <w:r>
        <w:rPr>
          <w:sz w:val="28"/>
          <w:szCs w:val="28"/>
        </w:rPr>
        <w:t xml:space="preserve"> - 6е = 1,5О</w:t>
      </w:r>
      <w:proofErr w:type="gramStart"/>
      <w:r>
        <w:rPr>
          <w:sz w:val="28"/>
          <w:szCs w:val="28"/>
          <w:vertAlign w:val="subscript"/>
        </w:rPr>
        <w:t>2</w:t>
      </w:r>
      <w:proofErr w:type="gramEnd"/>
      <w:r>
        <w:rPr>
          <w:sz w:val="28"/>
          <w:szCs w:val="28"/>
        </w:rPr>
        <w:t xml:space="preserve">                                     </w:t>
      </w:r>
      <w:r>
        <w:rPr>
          <w:sz w:val="28"/>
          <w:szCs w:val="28"/>
        </w:rPr>
        <w:tab/>
        <w:t xml:space="preserve">(1.63)     </w:t>
      </w:r>
    </w:p>
    <w:p w:rsidR="002A223F" w:rsidRDefault="002A223F" w:rsidP="002A223F">
      <w:pPr>
        <w:jc w:val="both"/>
        <w:rPr>
          <w:sz w:val="28"/>
          <w:szCs w:val="28"/>
        </w:rPr>
      </w:pPr>
      <w:r>
        <w:rPr>
          <w:sz w:val="28"/>
          <w:szCs w:val="28"/>
        </w:rPr>
        <w:t xml:space="preserve">и в электролите </w:t>
      </w:r>
    </w:p>
    <w:p w:rsidR="002A223F" w:rsidRDefault="002A223F" w:rsidP="002A223F">
      <w:pPr>
        <w:jc w:val="both"/>
        <w:rPr>
          <w:sz w:val="28"/>
          <w:szCs w:val="28"/>
        </w:rPr>
      </w:pPr>
      <w:r>
        <w:rPr>
          <w:sz w:val="28"/>
          <w:szCs w:val="28"/>
        </w:rPr>
        <w:t xml:space="preserve">                             </w:t>
      </w:r>
      <w:r w:rsidRPr="00CF76A9">
        <w:rPr>
          <w:sz w:val="28"/>
          <w:szCs w:val="28"/>
        </w:rPr>
        <w:t xml:space="preserve">          </w:t>
      </w:r>
      <w:r>
        <w:rPr>
          <w:sz w:val="28"/>
          <w:szCs w:val="28"/>
        </w:rPr>
        <w:t xml:space="preserve">       </w:t>
      </w:r>
      <w:r>
        <w:rPr>
          <w:sz w:val="28"/>
          <w:szCs w:val="28"/>
          <w:lang w:val="en-US"/>
        </w:rPr>
        <w:t>Al</w:t>
      </w:r>
      <w:r w:rsidRPr="00CF76A9">
        <w:rPr>
          <w:sz w:val="28"/>
          <w:szCs w:val="28"/>
          <w:vertAlign w:val="subscript"/>
        </w:rPr>
        <w:t>2</w:t>
      </w:r>
      <w:r>
        <w:rPr>
          <w:sz w:val="28"/>
          <w:szCs w:val="28"/>
          <w:lang w:val="en-US"/>
        </w:rPr>
        <w:t>O</w:t>
      </w:r>
      <w:r w:rsidRPr="00CF76A9">
        <w:rPr>
          <w:sz w:val="28"/>
          <w:szCs w:val="28"/>
          <w:vertAlign w:val="subscript"/>
        </w:rPr>
        <w:t>3</w:t>
      </w:r>
      <w:r w:rsidRPr="00CF76A9">
        <w:rPr>
          <w:sz w:val="28"/>
          <w:szCs w:val="28"/>
        </w:rPr>
        <w:t xml:space="preserve"> +</w:t>
      </w:r>
      <w:smartTag w:uri="urn:schemas-microsoft-com:office:smarttags" w:element="metricconverter">
        <w:smartTagPr>
          <w:attr w:name="ProductID" w:val="3C"/>
        </w:smartTagPr>
        <w:r w:rsidRPr="00CF76A9">
          <w:rPr>
            <w:sz w:val="28"/>
            <w:szCs w:val="28"/>
          </w:rPr>
          <w:t>3</w:t>
        </w:r>
        <w:r>
          <w:rPr>
            <w:sz w:val="28"/>
            <w:szCs w:val="28"/>
            <w:lang w:val="en-US"/>
          </w:rPr>
          <w:t>C</w:t>
        </w:r>
      </w:smartTag>
      <w:r w:rsidRPr="00CF76A9">
        <w:rPr>
          <w:sz w:val="28"/>
          <w:szCs w:val="28"/>
        </w:rPr>
        <w:t xml:space="preserve"> = </w:t>
      </w:r>
      <w:r>
        <w:rPr>
          <w:sz w:val="28"/>
          <w:szCs w:val="28"/>
        </w:rPr>
        <w:t>2</w:t>
      </w:r>
      <w:r>
        <w:rPr>
          <w:sz w:val="28"/>
          <w:szCs w:val="28"/>
          <w:lang w:val="en-US"/>
        </w:rPr>
        <w:t>Al</w:t>
      </w:r>
      <w:r w:rsidRPr="00CF76A9">
        <w:rPr>
          <w:sz w:val="28"/>
          <w:szCs w:val="28"/>
        </w:rPr>
        <w:t xml:space="preserve"> + 3</w:t>
      </w:r>
      <w:r>
        <w:rPr>
          <w:sz w:val="28"/>
          <w:szCs w:val="28"/>
          <w:lang w:val="en-US"/>
        </w:rPr>
        <w:t>CO</w:t>
      </w:r>
      <w:r>
        <w:rPr>
          <w:sz w:val="28"/>
          <w:szCs w:val="28"/>
          <w:vertAlign w:val="subscript"/>
        </w:rPr>
        <w:t xml:space="preserve"> </w:t>
      </w:r>
      <w:r>
        <w:rPr>
          <w:sz w:val="28"/>
          <w:szCs w:val="28"/>
        </w:rPr>
        <w:t xml:space="preserve">  </w:t>
      </w:r>
      <w:r w:rsidRPr="00CF76A9">
        <w:rPr>
          <w:sz w:val="28"/>
          <w:szCs w:val="28"/>
        </w:rPr>
        <w:t xml:space="preserve">                        </w:t>
      </w:r>
      <w:r>
        <w:rPr>
          <w:sz w:val="28"/>
          <w:szCs w:val="28"/>
        </w:rPr>
        <w:tab/>
      </w:r>
      <w:r w:rsidRPr="00CF76A9">
        <w:rPr>
          <w:sz w:val="28"/>
          <w:szCs w:val="28"/>
        </w:rPr>
        <w:t>(</w:t>
      </w:r>
      <w:r>
        <w:rPr>
          <w:sz w:val="28"/>
          <w:szCs w:val="28"/>
        </w:rPr>
        <w:t>1.64</w:t>
      </w:r>
      <w:r w:rsidRPr="0006546D">
        <w:rPr>
          <w:sz w:val="28"/>
          <w:szCs w:val="28"/>
        </w:rPr>
        <w:t>)</w:t>
      </w:r>
    </w:p>
    <w:p w:rsidR="002A223F" w:rsidRDefault="002A223F" w:rsidP="002A223F">
      <w:pPr>
        <w:jc w:val="both"/>
        <w:rPr>
          <w:sz w:val="28"/>
          <w:szCs w:val="28"/>
        </w:rPr>
      </w:pPr>
    </w:p>
    <w:p w:rsidR="002A223F" w:rsidRDefault="002A223F" w:rsidP="002A223F">
      <w:pPr>
        <w:jc w:val="both"/>
        <w:rPr>
          <w:sz w:val="28"/>
          <w:szCs w:val="28"/>
        </w:rPr>
      </w:pPr>
      <w:r>
        <w:rPr>
          <w:sz w:val="28"/>
          <w:szCs w:val="28"/>
        </w:rPr>
        <w:t xml:space="preserve">     </w:t>
      </w:r>
      <w:r>
        <w:rPr>
          <w:sz w:val="28"/>
          <w:szCs w:val="28"/>
        </w:rPr>
        <w:tab/>
        <w:t xml:space="preserve">Следовательно, в процессе электролиза  из всех компонентов расплава будет расходоваться только глинозём. Разряд других ионов  возможен только при нарушении технологии процесса электролиза. </w:t>
      </w:r>
    </w:p>
    <w:p w:rsidR="002A223F" w:rsidRDefault="002A223F" w:rsidP="002A223F">
      <w:pPr>
        <w:jc w:val="both"/>
        <w:rPr>
          <w:sz w:val="28"/>
          <w:szCs w:val="28"/>
        </w:rPr>
      </w:pPr>
      <w:r>
        <w:rPr>
          <w:sz w:val="28"/>
          <w:szCs w:val="28"/>
        </w:rPr>
        <w:t xml:space="preserve">     </w:t>
      </w:r>
      <w:r>
        <w:rPr>
          <w:sz w:val="28"/>
          <w:szCs w:val="28"/>
        </w:rPr>
        <w:tab/>
        <w:t>Взаимодействие выделяющегося на угольном аноде кислорода с углеродом будет приводить к сгоранию анода и его расходу  в процессе электролиза.</w:t>
      </w:r>
    </w:p>
    <w:p w:rsidR="002A223F" w:rsidRDefault="002A223F" w:rsidP="002A223F">
      <w:pPr>
        <w:jc w:val="both"/>
        <w:rPr>
          <w:sz w:val="28"/>
          <w:szCs w:val="28"/>
        </w:rPr>
      </w:pPr>
      <w:r>
        <w:rPr>
          <w:sz w:val="28"/>
          <w:szCs w:val="28"/>
        </w:rPr>
        <w:t xml:space="preserve">  </w:t>
      </w:r>
    </w:p>
    <w:p w:rsidR="002A223F" w:rsidRDefault="002A223F" w:rsidP="002A223F">
      <w:pPr>
        <w:jc w:val="both"/>
        <w:rPr>
          <w:sz w:val="28"/>
          <w:szCs w:val="28"/>
        </w:rPr>
      </w:pPr>
      <w:r>
        <w:rPr>
          <w:sz w:val="28"/>
          <w:szCs w:val="28"/>
        </w:rPr>
        <w:t xml:space="preserve">     </w:t>
      </w:r>
      <w:r>
        <w:rPr>
          <w:sz w:val="28"/>
          <w:szCs w:val="28"/>
        </w:rPr>
        <w:tab/>
        <w:t>1.4.6 Анодный эффект</w:t>
      </w:r>
    </w:p>
    <w:p w:rsidR="002A223F" w:rsidRDefault="002A223F" w:rsidP="002A223F">
      <w:pPr>
        <w:jc w:val="both"/>
        <w:rPr>
          <w:sz w:val="28"/>
          <w:szCs w:val="28"/>
        </w:rPr>
      </w:pPr>
      <w:r>
        <w:rPr>
          <w:sz w:val="28"/>
          <w:szCs w:val="28"/>
        </w:rPr>
        <w:t xml:space="preserve">     </w:t>
      </w:r>
      <w:r>
        <w:rPr>
          <w:sz w:val="28"/>
          <w:szCs w:val="28"/>
        </w:rPr>
        <w:tab/>
        <w:t>При электролизе ионных расплавов  с использованием графитовых и металлических  электродов может возникнуть явление, получившее название анодного эффекта или вспышки. Это явление характеризуется следующими признаками:</w:t>
      </w:r>
    </w:p>
    <w:p w:rsidR="002A223F" w:rsidRDefault="002A223F" w:rsidP="002A223F">
      <w:pPr>
        <w:jc w:val="both"/>
        <w:rPr>
          <w:sz w:val="28"/>
          <w:szCs w:val="28"/>
        </w:rPr>
      </w:pPr>
      <w:r>
        <w:rPr>
          <w:sz w:val="28"/>
          <w:szCs w:val="28"/>
        </w:rPr>
        <w:t xml:space="preserve">     </w:t>
      </w:r>
      <w:r>
        <w:rPr>
          <w:sz w:val="28"/>
          <w:szCs w:val="28"/>
        </w:rPr>
        <w:tab/>
        <w:t>1) напряжение на ванне резко возрастает  с 4,5- 5,0</w:t>
      </w:r>
      <w:proofErr w:type="gramStart"/>
      <w:r>
        <w:rPr>
          <w:sz w:val="28"/>
          <w:szCs w:val="28"/>
        </w:rPr>
        <w:t xml:space="preserve"> В</w:t>
      </w:r>
      <w:proofErr w:type="gramEnd"/>
      <w:r>
        <w:rPr>
          <w:sz w:val="28"/>
          <w:szCs w:val="28"/>
        </w:rPr>
        <w:t xml:space="preserve"> до 30-40, а иногда до 120 В;</w:t>
      </w:r>
    </w:p>
    <w:p w:rsidR="002A223F" w:rsidRDefault="002A223F" w:rsidP="002A223F">
      <w:pPr>
        <w:jc w:val="both"/>
        <w:rPr>
          <w:sz w:val="28"/>
          <w:szCs w:val="28"/>
        </w:rPr>
      </w:pPr>
      <w:r>
        <w:rPr>
          <w:sz w:val="28"/>
          <w:szCs w:val="28"/>
        </w:rPr>
        <w:t xml:space="preserve">     </w:t>
      </w:r>
      <w:r>
        <w:rPr>
          <w:sz w:val="28"/>
          <w:szCs w:val="28"/>
        </w:rPr>
        <w:tab/>
        <w:t>2)  между катодом и анодом в электролите появляется световая полоса, характеризующаяся жёлтым или фиолетовым цветом и состоящая из мельчайших искр;</w:t>
      </w:r>
    </w:p>
    <w:p w:rsidR="002A223F" w:rsidRDefault="002A223F" w:rsidP="002A223F">
      <w:pPr>
        <w:jc w:val="both"/>
        <w:rPr>
          <w:sz w:val="28"/>
          <w:szCs w:val="28"/>
        </w:rPr>
      </w:pPr>
      <w:r>
        <w:rPr>
          <w:sz w:val="28"/>
          <w:szCs w:val="28"/>
        </w:rPr>
        <w:t xml:space="preserve">     </w:t>
      </w:r>
      <w:r>
        <w:rPr>
          <w:sz w:val="28"/>
          <w:szCs w:val="28"/>
        </w:rPr>
        <w:tab/>
        <w:t>3) на аноде прекращается образование пузырьков газ;</w:t>
      </w:r>
    </w:p>
    <w:p w:rsidR="002A223F" w:rsidRDefault="002A223F" w:rsidP="002A223F">
      <w:pPr>
        <w:jc w:val="both"/>
        <w:rPr>
          <w:sz w:val="28"/>
          <w:szCs w:val="28"/>
        </w:rPr>
      </w:pPr>
      <w:r>
        <w:rPr>
          <w:sz w:val="28"/>
          <w:szCs w:val="28"/>
        </w:rPr>
        <w:t xml:space="preserve">     </w:t>
      </w:r>
      <w:r>
        <w:rPr>
          <w:sz w:val="28"/>
          <w:szCs w:val="28"/>
        </w:rPr>
        <w:tab/>
        <w:t xml:space="preserve">4) мениск электролита в электролизёре становится </w:t>
      </w:r>
      <w:proofErr w:type="gramStart"/>
      <w:r>
        <w:rPr>
          <w:sz w:val="28"/>
          <w:szCs w:val="28"/>
        </w:rPr>
        <w:t>из</w:t>
      </w:r>
      <w:proofErr w:type="gramEnd"/>
      <w:r>
        <w:rPr>
          <w:sz w:val="28"/>
          <w:szCs w:val="28"/>
        </w:rPr>
        <w:t xml:space="preserve"> вогнутого выпуклым;</w:t>
      </w:r>
    </w:p>
    <w:p w:rsidR="002A223F" w:rsidRDefault="002A223F" w:rsidP="002A223F">
      <w:pPr>
        <w:jc w:val="both"/>
        <w:rPr>
          <w:sz w:val="28"/>
          <w:szCs w:val="28"/>
        </w:rPr>
      </w:pPr>
      <w:r>
        <w:rPr>
          <w:sz w:val="28"/>
          <w:szCs w:val="28"/>
        </w:rPr>
        <w:t xml:space="preserve">     </w:t>
      </w:r>
      <w:r>
        <w:rPr>
          <w:sz w:val="28"/>
          <w:szCs w:val="28"/>
        </w:rPr>
        <w:tab/>
        <w:t>5) на границе расплава с анодом возникает тонкая газовая плёнка, и электролит оказывается как бы оттеснённым от поверхности анода.</w:t>
      </w:r>
    </w:p>
    <w:p w:rsidR="002A223F" w:rsidRDefault="002A223F" w:rsidP="002A223F">
      <w:pPr>
        <w:jc w:val="both"/>
        <w:rPr>
          <w:sz w:val="28"/>
          <w:szCs w:val="28"/>
        </w:rPr>
      </w:pPr>
      <w:r>
        <w:rPr>
          <w:sz w:val="28"/>
          <w:szCs w:val="28"/>
        </w:rPr>
        <w:t xml:space="preserve">     </w:t>
      </w:r>
    </w:p>
    <w:p w:rsidR="002A223F" w:rsidRDefault="002A223F" w:rsidP="002A223F">
      <w:pPr>
        <w:ind w:firstLine="708"/>
        <w:jc w:val="both"/>
        <w:rPr>
          <w:sz w:val="28"/>
          <w:szCs w:val="28"/>
        </w:rPr>
      </w:pPr>
      <w:r>
        <w:rPr>
          <w:sz w:val="28"/>
          <w:szCs w:val="28"/>
        </w:rPr>
        <w:t>Появление анодного эффекта характеризуется критической плотностью тока. Выше этой плотности на аноде постоянно поддерживается состояние анодного эффекта.</w:t>
      </w:r>
    </w:p>
    <w:p w:rsidR="002A223F" w:rsidRDefault="002A223F" w:rsidP="002A223F">
      <w:pPr>
        <w:jc w:val="both"/>
        <w:rPr>
          <w:sz w:val="28"/>
          <w:szCs w:val="28"/>
        </w:rPr>
      </w:pPr>
      <w:r>
        <w:rPr>
          <w:sz w:val="28"/>
          <w:szCs w:val="28"/>
        </w:rPr>
        <w:lastRenderedPageBreak/>
        <w:t xml:space="preserve">     </w:t>
      </w:r>
      <w:r>
        <w:rPr>
          <w:sz w:val="28"/>
          <w:szCs w:val="28"/>
        </w:rPr>
        <w:tab/>
        <w:t>Величина критической плотности тока зависит от состава криолитно-глинозёмного расплава и в первую очередь от содержания в нём глинозёма:</w:t>
      </w:r>
    </w:p>
    <w:p w:rsidR="002A223F" w:rsidRDefault="002A223F" w:rsidP="002A223F">
      <w:pPr>
        <w:jc w:val="both"/>
        <w:rPr>
          <w:sz w:val="28"/>
          <w:szCs w:val="28"/>
        </w:rPr>
      </w:pPr>
    </w:p>
    <w:p w:rsidR="002A223F" w:rsidRDefault="002A223F" w:rsidP="002A223F">
      <w:pPr>
        <w:jc w:val="both"/>
        <w:rPr>
          <w:sz w:val="28"/>
          <w:szCs w:val="28"/>
        </w:rPr>
      </w:pPr>
      <w:r>
        <w:rPr>
          <w:sz w:val="28"/>
          <w:szCs w:val="28"/>
        </w:rPr>
        <w:t xml:space="preserve">                                                         </w:t>
      </w:r>
      <w:proofErr w:type="gramStart"/>
      <w:r>
        <w:rPr>
          <w:sz w:val="28"/>
          <w:szCs w:val="28"/>
          <w:lang w:val="en-US"/>
        </w:rPr>
        <w:t>i</w:t>
      </w:r>
      <w:r>
        <w:rPr>
          <w:sz w:val="28"/>
          <w:szCs w:val="28"/>
          <w:vertAlign w:val="subscript"/>
        </w:rPr>
        <w:t>кр</w:t>
      </w:r>
      <w:proofErr w:type="gramEnd"/>
      <w:r>
        <w:rPr>
          <w:sz w:val="28"/>
          <w:szCs w:val="28"/>
          <w:vertAlign w:val="subscript"/>
        </w:rPr>
        <w:t xml:space="preserve">. </w:t>
      </w:r>
      <w:r>
        <w:rPr>
          <w:sz w:val="28"/>
          <w:szCs w:val="28"/>
        </w:rPr>
        <w:t>= А</w:t>
      </w:r>
      <w:r w:rsidRPr="000F7278">
        <w:rPr>
          <w:position w:val="-6"/>
          <w:sz w:val="28"/>
          <w:szCs w:val="28"/>
        </w:rPr>
        <w:object w:dxaOrig="420" w:dyaOrig="340">
          <v:shape id="_x0000_i1033" type="#_x0000_t75" style="width:21pt;height:17pt" o:ole="">
            <v:imagedata r:id="rId21" o:title=""/>
          </v:shape>
          <o:OLEObject Type="Embed" ProgID="Equation.3" ShapeID="_x0000_i1033" DrawAspect="Content" ObjectID="_1576658885" r:id="rId22"/>
        </w:object>
      </w:r>
      <w:r>
        <w:rPr>
          <w:sz w:val="28"/>
          <w:szCs w:val="28"/>
        </w:rPr>
        <w:t xml:space="preserve">                                       (1.65)</w:t>
      </w:r>
    </w:p>
    <w:p w:rsidR="002A223F" w:rsidRPr="00900EC8" w:rsidRDefault="002A223F" w:rsidP="002A223F">
      <w:pPr>
        <w:jc w:val="both"/>
        <w:rPr>
          <w:sz w:val="28"/>
          <w:szCs w:val="28"/>
        </w:rPr>
      </w:pPr>
    </w:p>
    <w:p w:rsidR="002A223F" w:rsidRDefault="002A223F" w:rsidP="002A223F">
      <w:pPr>
        <w:jc w:val="both"/>
        <w:rPr>
          <w:sz w:val="28"/>
          <w:szCs w:val="28"/>
        </w:rPr>
      </w:pPr>
      <w:r>
        <w:rPr>
          <w:sz w:val="28"/>
          <w:szCs w:val="28"/>
        </w:rPr>
        <w:t xml:space="preserve">где </w:t>
      </w:r>
      <w:r>
        <w:rPr>
          <w:sz w:val="28"/>
          <w:szCs w:val="28"/>
        </w:rPr>
        <w:tab/>
      </w:r>
      <w:r>
        <w:rPr>
          <w:sz w:val="28"/>
          <w:szCs w:val="28"/>
          <w:lang w:val="en-US"/>
        </w:rPr>
        <w:t>i</w:t>
      </w:r>
      <w:r>
        <w:rPr>
          <w:sz w:val="28"/>
          <w:szCs w:val="28"/>
          <w:vertAlign w:val="subscript"/>
        </w:rPr>
        <w:t>кр.</w:t>
      </w:r>
      <w:r>
        <w:rPr>
          <w:sz w:val="28"/>
          <w:szCs w:val="28"/>
        </w:rPr>
        <w:t>- критическая плотность тока, А/см</w:t>
      </w:r>
      <w:proofErr w:type="gramStart"/>
      <w:r>
        <w:rPr>
          <w:sz w:val="28"/>
          <w:szCs w:val="28"/>
          <w:vertAlign w:val="superscript"/>
        </w:rPr>
        <w:t>2</w:t>
      </w:r>
      <w:proofErr w:type="gramEnd"/>
      <w:r>
        <w:rPr>
          <w:sz w:val="28"/>
          <w:szCs w:val="28"/>
        </w:rPr>
        <w:t>;</w:t>
      </w:r>
    </w:p>
    <w:p w:rsidR="002A223F" w:rsidRDefault="002A223F" w:rsidP="002A223F">
      <w:pPr>
        <w:jc w:val="both"/>
        <w:rPr>
          <w:sz w:val="28"/>
          <w:szCs w:val="28"/>
        </w:rPr>
      </w:pPr>
      <w:r>
        <w:rPr>
          <w:sz w:val="28"/>
          <w:szCs w:val="28"/>
        </w:rPr>
        <w:t xml:space="preserve">         </w:t>
      </w:r>
      <w:proofErr w:type="gramStart"/>
      <w:r>
        <w:rPr>
          <w:sz w:val="28"/>
          <w:szCs w:val="28"/>
        </w:rPr>
        <w:t>Р</w:t>
      </w:r>
      <w:proofErr w:type="gramEnd"/>
      <w:r>
        <w:rPr>
          <w:sz w:val="28"/>
          <w:szCs w:val="28"/>
        </w:rPr>
        <w:t xml:space="preserve"> - Содержание глинозёма в расплаве, %;</w:t>
      </w:r>
    </w:p>
    <w:p w:rsidR="002A223F" w:rsidRDefault="002A223F" w:rsidP="002A223F">
      <w:pPr>
        <w:jc w:val="both"/>
        <w:rPr>
          <w:sz w:val="28"/>
          <w:szCs w:val="28"/>
        </w:rPr>
      </w:pPr>
      <w:r>
        <w:rPr>
          <w:sz w:val="28"/>
          <w:szCs w:val="28"/>
        </w:rPr>
        <w:t xml:space="preserve">         А – постоянная.</w:t>
      </w:r>
    </w:p>
    <w:p w:rsidR="002A223F" w:rsidRDefault="002A223F" w:rsidP="002A223F">
      <w:pPr>
        <w:jc w:val="both"/>
        <w:rPr>
          <w:sz w:val="28"/>
          <w:szCs w:val="28"/>
        </w:rPr>
      </w:pPr>
      <w:r>
        <w:rPr>
          <w:sz w:val="28"/>
          <w:szCs w:val="28"/>
        </w:rPr>
        <w:t xml:space="preserve">     </w:t>
      </w:r>
    </w:p>
    <w:p w:rsidR="002A223F" w:rsidRDefault="002A223F" w:rsidP="002A223F">
      <w:pPr>
        <w:ind w:firstLine="708"/>
        <w:jc w:val="both"/>
        <w:rPr>
          <w:sz w:val="28"/>
          <w:szCs w:val="28"/>
        </w:rPr>
      </w:pPr>
      <w:r>
        <w:rPr>
          <w:sz w:val="28"/>
          <w:szCs w:val="28"/>
        </w:rPr>
        <w:t xml:space="preserve">С увеличением концентрации глинозёма в электролите критическая плотность тока возрастает. Так при 1000 </w:t>
      </w:r>
      <w:r>
        <w:rPr>
          <w:sz w:val="28"/>
          <w:szCs w:val="28"/>
          <w:vertAlign w:val="superscript"/>
        </w:rPr>
        <w:t>о</w:t>
      </w:r>
      <w:r>
        <w:rPr>
          <w:sz w:val="28"/>
          <w:szCs w:val="28"/>
        </w:rPr>
        <w:t>С эта зависимость характеризуется следующими величинами, приведёнными в таблице 1.2.</w:t>
      </w:r>
    </w:p>
    <w:p w:rsidR="002A223F" w:rsidRPr="00900EC8" w:rsidRDefault="002A223F" w:rsidP="002A223F">
      <w:pPr>
        <w:jc w:val="both"/>
        <w:rPr>
          <w:sz w:val="28"/>
          <w:szCs w:val="28"/>
        </w:rPr>
      </w:pPr>
    </w:p>
    <w:p w:rsidR="002A223F" w:rsidRDefault="002A223F" w:rsidP="002A223F">
      <w:pPr>
        <w:jc w:val="both"/>
        <w:rPr>
          <w:sz w:val="28"/>
          <w:szCs w:val="28"/>
        </w:rPr>
      </w:pPr>
      <w:r>
        <w:rPr>
          <w:sz w:val="28"/>
          <w:szCs w:val="28"/>
        </w:rPr>
        <w:t xml:space="preserve">    </w:t>
      </w:r>
      <w:r>
        <w:rPr>
          <w:sz w:val="28"/>
          <w:szCs w:val="28"/>
        </w:rPr>
        <w:tab/>
        <w:t xml:space="preserve">Таблица 1.2- Влияние содержания </w:t>
      </w:r>
      <w:r>
        <w:rPr>
          <w:sz w:val="28"/>
          <w:szCs w:val="28"/>
          <w:lang w:val="en-US"/>
        </w:rPr>
        <w:t>Al</w:t>
      </w:r>
      <w:r w:rsidRPr="00DF60CE">
        <w:rPr>
          <w:sz w:val="28"/>
          <w:szCs w:val="28"/>
          <w:vertAlign w:val="subscript"/>
        </w:rPr>
        <w:t>2</w:t>
      </w:r>
      <w:r>
        <w:rPr>
          <w:sz w:val="28"/>
          <w:szCs w:val="28"/>
          <w:lang w:val="en-US"/>
        </w:rPr>
        <w:t>O</w:t>
      </w:r>
      <w:r w:rsidRPr="00DF60CE">
        <w:rPr>
          <w:sz w:val="28"/>
          <w:szCs w:val="28"/>
          <w:vertAlign w:val="subscript"/>
        </w:rPr>
        <w:t>3</w:t>
      </w:r>
      <w:r w:rsidRPr="00DF60CE">
        <w:rPr>
          <w:sz w:val="28"/>
          <w:szCs w:val="28"/>
        </w:rPr>
        <w:t xml:space="preserve"> </w:t>
      </w:r>
      <w:r>
        <w:rPr>
          <w:sz w:val="28"/>
          <w:szCs w:val="28"/>
        </w:rPr>
        <w:t xml:space="preserve">в расплаве на </w:t>
      </w:r>
      <w:proofErr w:type="gramStart"/>
      <w:r>
        <w:rPr>
          <w:sz w:val="28"/>
          <w:szCs w:val="28"/>
          <w:lang w:val="en-US"/>
        </w:rPr>
        <w:t>i</w:t>
      </w:r>
      <w:proofErr w:type="gramEnd"/>
      <w:r>
        <w:rPr>
          <w:sz w:val="28"/>
          <w:szCs w:val="28"/>
          <w:vertAlign w:val="subscript"/>
        </w:rPr>
        <w:t>кр.</w:t>
      </w:r>
    </w:p>
    <w:p w:rsidR="002A223F" w:rsidRDefault="002A223F" w:rsidP="002A223F">
      <w:pPr>
        <w:jc w:val="both"/>
        <w:rPr>
          <w:sz w:val="28"/>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213"/>
        <w:gridCol w:w="1192"/>
        <w:gridCol w:w="1193"/>
        <w:gridCol w:w="1194"/>
        <w:gridCol w:w="1194"/>
        <w:gridCol w:w="1195"/>
        <w:gridCol w:w="1195"/>
        <w:gridCol w:w="1195"/>
      </w:tblGrid>
      <w:tr w:rsidR="002A223F" w:rsidRPr="009306BC" w:rsidTr="00965E9C">
        <w:tc>
          <w:tcPr>
            <w:tcW w:w="1213" w:type="dxa"/>
          </w:tcPr>
          <w:p w:rsidR="002A223F" w:rsidRPr="009306BC" w:rsidRDefault="002A223F" w:rsidP="00965E9C">
            <w:pPr>
              <w:jc w:val="both"/>
              <w:rPr>
                <w:sz w:val="28"/>
                <w:szCs w:val="28"/>
              </w:rPr>
            </w:pPr>
            <w:r w:rsidRPr="009306BC">
              <w:rPr>
                <w:sz w:val="28"/>
                <w:szCs w:val="28"/>
              </w:rPr>
              <w:t xml:space="preserve">% </w:t>
            </w:r>
            <w:r w:rsidRPr="009306BC">
              <w:rPr>
                <w:sz w:val="28"/>
                <w:szCs w:val="28"/>
                <w:lang w:val="en-US"/>
              </w:rPr>
              <w:t>Al</w:t>
            </w:r>
            <w:r w:rsidRPr="009306BC">
              <w:rPr>
                <w:sz w:val="28"/>
                <w:szCs w:val="28"/>
                <w:vertAlign w:val="subscript"/>
              </w:rPr>
              <w:t>2</w:t>
            </w:r>
            <w:r w:rsidRPr="009306BC">
              <w:rPr>
                <w:sz w:val="28"/>
                <w:szCs w:val="28"/>
                <w:lang w:val="en-US"/>
              </w:rPr>
              <w:t>O</w:t>
            </w:r>
            <w:r w:rsidRPr="009306BC">
              <w:rPr>
                <w:sz w:val="28"/>
                <w:szCs w:val="28"/>
                <w:vertAlign w:val="subscript"/>
              </w:rPr>
              <w:t>3</w:t>
            </w:r>
          </w:p>
        </w:tc>
        <w:tc>
          <w:tcPr>
            <w:tcW w:w="1192" w:type="dxa"/>
          </w:tcPr>
          <w:p w:rsidR="002A223F" w:rsidRPr="009306BC" w:rsidRDefault="002A223F" w:rsidP="00965E9C">
            <w:pPr>
              <w:jc w:val="center"/>
              <w:rPr>
                <w:sz w:val="28"/>
                <w:szCs w:val="28"/>
              </w:rPr>
            </w:pPr>
            <w:r w:rsidRPr="009306BC">
              <w:rPr>
                <w:sz w:val="28"/>
                <w:szCs w:val="28"/>
              </w:rPr>
              <w:t>0</w:t>
            </w:r>
          </w:p>
        </w:tc>
        <w:tc>
          <w:tcPr>
            <w:tcW w:w="1193" w:type="dxa"/>
          </w:tcPr>
          <w:p w:rsidR="002A223F" w:rsidRPr="009306BC" w:rsidRDefault="002A223F" w:rsidP="00965E9C">
            <w:pPr>
              <w:jc w:val="center"/>
              <w:rPr>
                <w:sz w:val="28"/>
                <w:szCs w:val="28"/>
              </w:rPr>
            </w:pPr>
            <w:r w:rsidRPr="009306BC">
              <w:rPr>
                <w:sz w:val="28"/>
                <w:szCs w:val="28"/>
              </w:rPr>
              <w:t>1,0</w:t>
            </w:r>
          </w:p>
        </w:tc>
        <w:tc>
          <w:tcPr>
            <w:tcW w:w="1194" w:type="dxa"/>
          </w:tcPr>
          <w:p w:rsidR="002A223F" w:rsidRPr="009306BC" w:rsidRDefault="002A223F" w:rsidP="00965E9C">
            <w:pPr>
              <w:jc w:val="center"/>
              <w:rPr>
                <w:sz w:val="28"/>
                <w:szCs w:val="28"/>
              </w:rPr>
            </w:pPr>
            <w:r w:rsidRPr="009306BC">
              <w:rPr>
                <w:sz w:val="28"/>
                <w:szCs w:val="28"/>
              </w:rPr>
              <w:t>2,0</w:t>
            </w:r>
          </w:p>
        </w:tc>
        <w:tc>
          <w:tcPr>
            <w:tcW w:w="1194" w:type="dxa"/>
          </w:tcPr>
          <w:p w:rsidR="002A223F" w:rsidRPr="009306BC" w:rsidRDefault="002A223F" w:rsidP="00965E9C">
            <w:pPr>
              <w:jc w:val="center"/>
              <w:rPr>
                <w:sz w:val="28"/>
                <w:szCs w:val="28"/>
              </w:rPr>
            </w:pPr>
            <w:r w:rsidRPr="009306BC">
              <w:rPr>
                <w:sz w:val="28"/>
                <w:szCs w:val="28"/>
              </w:rPr>
              <w:t>3,0</w:t>
            </w:r>
          </w:p>
        </w:tc>
        <w:tc>
          <w:tcPr>
            <w:tcW w:w="1195" w:type="dxa"/>
          </w:tcPr>
          <w:p w:rsidR="002A223F" w:rsidRPr="009306BC" w:rsidRDefault="002A223F" w:rsidP="00965E9C">
            <w:pPr>
              <w:jc w:val="center"/>
              <w:rPr>
                <w:sz w:val="28"/>
                <w:szCs w:val="28"/>
              </w:rPr>
            </w:pPr>
            <w:r w:rsidRPr="009306BC">
              <w:rPr>
                <w:sz w:val="28"/>
                <w:szCs w:val="28"/>
              </w:rPr>
              <w:t>5,0</w:t>
            </w:r>
          </w:p>
        </w:tc>
        <w:tc>
          <w:tcPr>
            <w:tcW w:w="1195" w:type="dxa"/>
          </w:tcPr>
          <w:p w:rsidR="002A223F" w:rsidRPr="009306BC" w:rsidRDefault="002A223F" w:rsidP="00965E9C">
            <w:pPr>
              <w:jc w:val="center"/>
              <w:rPr>
                <w:sz w:val="28"/>
                <w:szCs w:val="28"/>
              </w:rPr>
            </w:pPr>
            <w:r w:rsidRPr="009306BC">
              <w:rPr>
                <w:sz w:val="28"/>
                <w:szCs w:val="28"/>
              </w:rPr>
              <w:t>7,0</w:t>
            </w:r>
          </w:p>
        </w:tc>
        <w:tc>
          <w:tcPr>
            <w:tcW w:w="1195" w:type="dxa"/>
          </w:tcPr>
          <w:p w:rsidR="002A223F" w:rsidRPr="009306BC" w:rsidRDefault="002A223F" w:rsidP="00965E9C">
            <w:pPr>
              <w:jc w:val="center"/>
              <w:rPr>
                <w:sz w:val="28"/>
                <w:szCs w:val="28"/>
              </w:rPr>
            </w:pPr>
            <w:r w:rsidRPr="009306BC">
              <w:rPr>
                <w:sz w:val="28"/>
                <w:szCs w:val="28"/>
              </w:rPr>
              <w:t>10</w:t>
            </w:r>
          </w:p>
        </w:tc>
      </w:tr>
      <w:tr w:rsidR="002A223F" w:rsidRPr="009306BC" w:rsidTr="00965E9C">
        <w:tc>
          <w:tcPr>
            <w:tcW w:w="1213" w:type="dxa"/>
          </w:tcPr>
          <w:p w:rsidR="002A223F" w:rsidRPr="009306BC" w:rsidRDefault="002A223F" w:rsidP="00965E9C">
            <w:pPr>
              <w:jc w:val="both"/>
              <w:rPr>
                <w:sz w:val="28"/>
                <w:szCs w:val="28"/>
                <w:vertAlign w:val="superscript"/>
              </w:rPr>
            </w:pPr>
            <w:r w:rsidRPr="009306BC">
              <w:rPr>
                <w:sz w:val="28"/>
                <w:szCs w:val="28"/>
                <w:lang w:val="en-US"/>
              </w:rPr>
              <w:t>i</w:t>
            </w:r>
            <w:r w:rsidRPr="009306BC">
              <w:rPr>
                <w:sz w:val="28"/>
                <w:szCs w:val="28"/>
                <w:vertAlign w:val="subscript"/>
              </w:rPr>
              <w:t>кр</w:t>
            </w:r>
            <w:r w:rsidRPr="009306BC">
              <w:rPr>
                <w:sz w:val="28"/>
                <w:szCs w:val="28"/>
              </w:rPr>
              <w:t>,А/см</w:t>
            </w:r>
            <w:r w:rsidRPr="009306BC">
              <w:rPr>
                <w:sz w:val="28"/>
                <w:szCs w:val="28"/>
                <w:vertAlign w:val="superscript"/>
              </w:rPr>
              <w:t>2</w:t>
            </w:r>
          </w:p>
        </w:tc>
        <w:tc>
          <w:tcPr>
            <w:tcW w:w="1192" w:type="dxa"/>
          </w:tcPr>
          <w:p w:rsidR="002A223F" w:rsidRPr="009306BC" w:rsidRDefault="002A223F" w:rsidP="00965E9C">
            <w:pPr>
              <w:jc w:val="center"/>
              <w:rPr>
                <w:sz w:val="28"/>
                <w:szCs w:val="28"/>
              </w:rPr>
            </w:pPr>
            <w:r w:rsidRPr="009306BC">
              <w:rPr>
                <w:sz w:val="28"/>
                <w:szCs w:val="28"/>
              </w:rPr>
              <w:t>0,43</w:t>
            </w:r>
          </w:p>
        </w:tc>
        <w:tc>
          <w:tcPr>
            <w:tcW w:w="1193" w:type="dxa"/>
          </w:tcPr>
          <w:p w:rsidR="002A223F" w:rsidRPr="009306BC" w:rsidRDefault="002A223F" w:rsidP="00965E9C">
            <w:pPr>
              <w:jc w:val="center"/>
              <w:rPr>
                <w:sz w:val="28"/>
                <w:szCs w:val="28"/>
              </w:rPr>
            </w:pPr>
            <w:r w:rsidRPr="009306BC">
              <w:rPr>
                <w:sz w:val="28"/>
                <w:szCs w:val="28"/>
              </w:rPr>
              <w:t>2,02</w:t>
            </w:r>
          </w:p>
        </w:tc>
        <w:tc>
          <w:tcPr>
            <w:tcW w:w="1194" w:type="dxa"/>
          </w:tcPr>
          <w:p w:rsidR="002A223F" w:rsidRPr="009306BC" w:rsidRDefault="002A223F" w:rsidP="00965E9C">
            <w:pPr>
              <w:jc w:val="center"/>
              <w:rPr>
                <w:sz w:val="28"/>
                <w:szCs w:val="28"/>
              </w:rPr>
            </w:pPr>
            <w:r w:rsidRPr="009306BC">
              <w:rPr>
                <w:sz w:val="28"/>
                <w:szCs w:val="28"/>
              </w:rPr>
              <w:t>3,08</w:t>
            </w:r>
          </w:p>
        </w:tc>
        <w:tc>
          <w:tcPr>
            <w:tcW w:w="1194" w:type="dxa"/>
          </w:tcPr>
          <w:p w:rsidR="002A223F" w:rsidRPr="009306BC" w:rsidRDefault="002A223F" w:rsidP="00965E9C">
            <w:pPr>
              <w:jc w:val="center"/>
              <w:rPr>
                <w:sz w:val="28"/>
                <w:szCs w:val="28"/>
              </w:rPr>
            </w:pPr>
            <w:r w:rsidRPr="009306BC">
              <w:rPr>
                <w:sz w:val="28"/>
                <w:szCs w:val="28"/>
              </w:rPr>
              <w:t>4,44</w:t>
            </w:r>
          </w:p>
        </w:tc>
        <w:tc>
          <w:tcPr>
            <w:tcW w:w="1195" w:type="dxa"/>
          </w:tcPr>
          <w:p w:rsidR="002A223F" w:rsidRPr="009306BC" w:rsidRDefault="002A223F" w:rsidP="00965E9C">
            <w:pPr>
              <w:jc w:val="center"/>
              <w:rPr>
                <w:sz w:val="28"/>
                <w:szCs w:val="28"/>
              </w:rPr>
            </w:pPr>
            <w:r w:rsidRPr="009306BC">
              <w:rPr>
                <w:sz w:val="28"/>
                <w:szCs w:val="28"/>
              </w:rPr>
              <w:t>7,5</w:t>
            </w:r>
          </w:p>
        </w:tc>
        <w:tc>
          <w:tcPr>
            <w:tcW w:w="1195" w:type="dxa"/>
          </w:tcPr>
          <w:p w:rsidR="002A223F" w:rsidRPr="009306BC" w:rsidRDefault="002A223F" w:rsidP="00965E9C">
            <w:pPr>
              <w:jc w:val="center"/>
              <w:rPr>
                <w:sz w:val="28"/>
                <w:szCs w:val="28"/>
              </w:rPr>
            </w:pPr>
            <w:r w:rsidRPr="009306BC">
              <w:rPr>
                <w:sz w:val="28"/>
                <w:szCs w:val="28"/>
              </w:rPr>
              <w:t>8,9</w:t>
            </w:r>
          </w:p>
        </w:tc>
        <w:tc>
          <w:tcPr>
            <w:tcW w:w="1195" w:type="dxa"/>
          </w:tcPr>
          <w:p w:rsidR="002A223F" w:rsidRPr="009306BC" w:rsidRDefault="002A223F" w:rsidP="00965E9C">
            <w:pPr>
              <w:jc w:val="center"/>
              <w:rPr>
                <w:sz w:val="28"/>
                <w:szCs w:val="28"/>
              </w:rPr>
            </w:pPr>
            <w:r w:rsidRPr="009306BC">
              <w:rPr>
                <w:sz w:val="28"/>
                <w:szCs w:val="28"/>
              </w:rPr>
              <w:t>10,5</w:t>
            </w:r>
          </w:p>
        </w:tc>
      </w:tr>
    </w:tbl>
    <w:p w:rsidR="002A223F" w:rsidRPr="00DF60CE" w:rsidRDefault="002A223F" w:rsidP="002A223F">
      <w:pPr>
        <w:jc w:val="both"/>
        <w:rPr>
          <w:sz w:val="28"/>
          <w:szCs w:val="28"/>
        </w:rPr>
      </w:pPr>
    </w:p>
    <w:p w:rsidR="002A223F" w:rsidRDefault="002A223F" w:rsidP="002A223F">
      <w:pPr>
        <w:jc w:val="both"/>
        <w:rPr>
          <w:sz w:val="28"/>
          <w:szCs w:val="28"/>
        </w:rPr>
      </w:pPr>
      <w:r>
        <w:rPr>
          <w:sz w:val="28"/>
          <w:szCs w:val="28"/>
        </w:rPr>
        <w:t xml:space="preserve">     </w:t>
      </w:r>
      <w:r>
        <w:rPr>
          <w:sz w:val="28"/>
          <w:szCs w:val="28"/>
        </w:rPr>
        <w:tab/>
        <w:t>Критическая плотность тока зависит также от природы расплавленных солей, температуры и природы материала электродов.</w:t>
      </w:r>
    </w:p>
    <w:p w:rsidR="002A223F" w:rsidRDefault="002A223F" w:rsidP="002A223F">
      <w:pPr>
        <w:jc w:val="both"/>
        <w:rPr>
          <w:sz w:val="28"/>
          <w:szCs w:val="28"/>
        </w:rPr>
      </w:pPr>
      <w:r>
        <w:rPr>
          <w:sz w:val="28"/>
          <w:szCs w:val="28"/>
        </w:rPr>
        <w:t xml:space="preserve">     </w:t>
      </w:r>
      <w:r>
        <w:rPr>
          <w:sz w:val="28"/>
          <w:szCs w:val="28"/>
        </w:rPr>
        <w:tab/>
        <w:t xml:space="preserve">Для расплавленных хлоридов критическая плотность тока выше, чем для фторидов. Для расплавов щелочных металлов она также выше, чем для расплавов </w:t>
      </w:r>
      <w:proofErr w:type="gramStart"/>
      <w:r>
        <w:rPr>
          <w:sz w:val="28"/>
          <w:szCs w:val="28"/>
        </w:rPr>
        <w:t>щёлочно-земельных</w:t>
      </w:r>
      <w:proofErr w:type="gramEnd"/>
      <w:r>
        <w:rPr>
          <w:sz w:val="28"/>
          <w:szCs w:val="28"/>
        </w:rPr>
        <w:t xml:space="preserve"> металлов.</w:t>
      </w:r>
    </w:p>
    <w:p w:rsidR="002A223F" w:rsidRDefault="002A223F" w:rsidP="002A223F">
      <w:pPr>
        <w:jc w:val="both"/>
        <w:rPr>
          <w:sz w:val="28"/>
          <w:szCs w:val="28"/>
        </w:rPr>
      </w:pPr>
      <w:r>
        <w:rPr>
          <w:sz w:val="28"/>
          <w:szCs w:val="28"/>
        </w:rPr>
        <w:t xml:space="preserve">     </w:t>
      </w:r>
      <w:r>
        <w:rPr>
          <w:sz w:val="28"/>
          <w:szCs w:val="28"/>
        </w:rPr>
        <w:tab/>
        <w:t>С повышением температуры критическая плотность тока возрастает.</w:t>
      </w:r>
    </w:p>
    <w:p w:rsidR="002A223F" w:rsidRDefault="002A223F" w:rsidP="002A223F">
      <w:pPr>
        <w:jc w:val="both"/>
        <w:rPr>
          <w:sz w:val="28"/>
          <w:szCs w:val="28"/>
        </w:rPr>
      </w:pPr>
      <w:r>
        <w:rPr>
          <w:sz w:val="28"/>
          <w:szCs w:val="28"/>
        </w:rPr>
        <w:t xml:space="preserve">      </w:t>
      </w:r>
      <w:r>
        <w:rPr>
          <w:sz w:val="28"/>
          <w:szCs w:val="28"/>
        </w:rPr>
        <w:tab/>
        <w:t xml:space="preserve">Для угольных электродов критическая плотность тока меньше, чем для металлических электродов. </w:t>
      </w:r>
    </w:p>
    <w:p w:rsidR="002A223F" w:rsidRDefault="002A223F" w:rsidP="002A223F">
      <w:pPr>
        <w:jc w:val="both"/>
        <w:rPr>
          <w:sz w:val="28"/>
          <w:szCs w:val="28"/>
        </w:rPr>
      </w:pPr>
      <w:r>
        <w:rPr>
          <w:sz w:val="28"/>
          <w:szCs w:val="28"/>
        </w:rPr>
        <w:t xml:space="preserve">     </w:t>
      </w:r>
      <w:r>
        <w:rPr>
          <w:sz w:val="28"/>
          <w:szCs w:val="28"/>
        </w:rPr>
        <w:tab/>
        <w:t xml:space="preserve">Причиной возникновения анодного эффекта </w:t>
      </w:r>
      <w:proofErr w:type="gramStart"/>
      <w:r>
        <w:rPr>
          <w:sz w:val="28"/>
          <w:szCs w:val="28"/>
        </w:rPr>
        <w:t>плохая</w:t>
      </w:r>
      <w:proofErr w:type="gramEnd"/>
      <w:r>
        <w:rPr>
          <w:sz w:val="28"/>
          <w:szCs w:val="28"/>
        </w:rPr>
        <w:t xml:space="preserve"> смачиваемость анода расплавом. </w:t>
      </w:r>
      <w:proofErr w:type="gramStart"/>
      <w:r>
        <w:rPr>
          <w:sz w:val="28"/>
          <w:szCs w:val="28"/>
        </w:rPr>
        <w:t>При</w:t>
      </w:r>
      <w:proofErr w:type="gramEnd"/>
      <w:r>
        <w:rPr>
          <w:sz w:val="28"/>
          <w:szCs w:val="28"/>
        </w:rPr>
        <w:t xml:space="preserve"> плохой смачиваемости выделяющиеся на аноде пузырьки газа сливаются в сплошную плёнку, которая оттесняет расплав от поверхности электрода.</w:t>
      </w:r>
    </w:p>
    <w:p w:rsidR="002A223F" w:rsidRDefault="002A223F" w:rsidP="002A223F">
      <w:pPr>
        <w:jc w:val="both"/>
        <w:rPr>
          <w:sz w:val="28"/>
          <w:szCs w:val="28"/>
        </w:rPr>
      </w:pPr>
      <w:r>
        <w:rPr>
          <w:sz w:val="28"/>
          <w:szCs w:val="28"/>
        </w:rPr>
        <w:t xml:space="preserve">      </w:t>
      </w:r>
      <w:r>
        <w:rPr>
          <w:sz w:val="28"/>
          <w:szCs w:val="28"/>
        </w:rPr>
        <w:tab/>
        <w:t xml:space="preserve">В свою очередь смачиваемость анода электролитом определяется величиной поверхностного натяжения.  Чем больше поверхностное натяжение электролита, тем больше угол смачивания, тем хуже поверхность электрода смачивается электролитом, тем ниже критическая плотность тока. Поэтому все факторы, снижающие поверхностное натяжение электролита, способствуют хорошему смачиванию поверхности электрода и повышению критической плотности тока. </w:t>
      </w:r>
    </w:p>
    <w:p w:rsidR="002A223F" w:rsidRDefault="002A223F" w:rsidP="002A223F">
      <w:pPr>
        <w:jc w:val="both"/>
        <w:rPr>
          <w:sz w:val="28"/>
          <w:szCs w:val="28"/>
        </w:rPr>
      </w:pPr>
      <w:r>
        <w:rPr>
          <w:sz w:val="28"/>
          <w:szCs w:val="28"/>
        </w:rPr>
        <w:t xml:space="preserve">    </w:t>
      </w:r>
      <w:r>
        <w:rPr>
          <w:sz w:val="28"/>
          <w:szCs w:val="28"/>
        </w:rPr>
        <w:tab/>
        <w:t>Анодный эффект является нежелательным явлением, как  повышает расход энергии из-за скачка потенциала, снижает производительность электролизёра из-за  понижения силы тока, вызывает перегрев ванны, и способствует снижению выхода по току для алюминия.</w:t>
      </w:r>
    </w:p>
    <w:p w:rsidR="00BA5ABA" w:rsidRDefault="002A223F" w:rsidP="002A223F">
      <w:pPr>
        <w:jc w:val="both"/>
      </w:pPr>
      <w:r>
        <w:rPr>
          <w:sz w:val="28"/>
          <w:szCs w:val="28"/>
        </w:rPr>
        <w:t xml:space="preserve">    </w:t>
      </w:r>
      <w:r>
        <w:rPr>
          <w:sz w:val="28"/>
          <w:szCs w:val="28"/>
        </w:rPr>
        <w:tab/>
        <w:t>Для ликвидации анодного эффекта наиболее эффективным является повышение концентрации глинозёма в расплаве,  что достигается загрузкой новой порции глинозёма в электролит.</w:t>
      </w:r>
      <w:bookmarkStart w:id="0" w:name="_GoBack"/>
      <w:bookmarkEnd w:id="0"/>
    </w:p>
    <w:sectPr w:rsidR="00BA5AB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20002A87" w:usb1="80000000" w:usb2="00000008"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223F"/>
    <w:rsid w:val="002A223F"/>
    <w:rsid w:val="008248A8"/>
    <w:rsid w:val="00BA5AB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23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A223F"/>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7.bin"/><Relationship Id="rId3" Type="http://schemas.openxmlformats.org/officeDocument/2006/relationships/settings" Target="settings.xml"/><Relationship Id="rId21" Type="http://schemas.openxmlformats.org/officeDocument/2006/relationships/image" Target="media/image9.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7.wmf"/><Relationship Id="rId2" Type="http://schemas.microsoft.com/office/2007/relationships/stylesWithEffects" Target="stylesWithEffects.xml"/><Relationship Id="rId16" Type="http://schemas.openxmlformats.org/officeDocument/2006/relationships/oleObject" Target="embeddings/oleObject6.bin"/><Relationship Id="rId20" Type="http://schemas.openxmlformats.org/officeDocument/2006/relationships/oleObject" Target="embeddings/oleObject8.bin"/><Relationship Id="rId1" Type="http://schemas.openxmlformats.org/officeDocument/2006/relationships/styles" Target="styles.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theme" Target="theme/theme1.xml"/><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8.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1016</Words>
  <Characters>5797</Characters>
  <Application>Microsoft Office Word</Application>
  <DocSecurity>0</DocSecurity>
  <Lines>48</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Сауле Абдулина</dc:creator>
  <cp:keywords/>
  <dc:description/>
  <cp:lastModifiedBy>Сауле Абдулина</cp:lastModifiedBy>
  <cp:revision>1</cp:revision>
  <dcterms:created xsi:type="dcterms:W3CDTF">2018-01-05T06:01:00Z</dcterms:created>
  <dcterms:modified xsi:type="dcterms:W3CDTF">2018-01-05T06:01:00Z</dcterms:modified>
</cp:coreProperties>
</file>